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https://www.velvetjobs.com/job-descriptions/commercial-services-manager</w:t>
        </w:r>
      </w:hyperlink>
    </w:p>
    <w:p>
      <w:pPr>
        <w:pStyle w:val="Heading1"/>
      </w:pPr>
      <w:bookmarkStart w:id="21" w:name="example-of-commercial-services-manager-job-description"/>
      <w:r>
        <w:t xml:space="preserve">Example of Commercial Services Manager Job Description</w:t>
      </w:r>
      <w:bookmarkEnd w:id="21"/>
    </w:p>
    <w:p>
      <w:pPr>
        <w:pStyle w:val="Compact"/>
      </w:pPr>
      <w:r>
        <w:t xml:space="preserve">Our innovative and growing company is looking to fill the role of commercial services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services-manager"/>
      <w:r>
        <w:t xml:space="preserve">Responsibilities for commercial services manager</w:t>
      </w:r>
      <w:bookmarkEnd w:id="22"/>
    </w:p>
    <w:p>
      <w:pPr>
        <w:pStyle w:val="Compact"/>
        <w:numPr>
          <w:numId w:val="1001"/>
          <w:ilvl w:val="0"/>
        </w:numPr>
      </w:pPr>
      <w:r>
        <w:t xml:space="preserve">To effectively lead commercial activities in complex opportunities including contract negotiation and complex commercial tasks complex benchmarking exercises</w:t>
      </w:r>
    </w:p>
    <w:p>
      <w:pPr>
        <w:pStyle w:val="Compact"/>
        <w:numPr>
          <w:numId w:val="1001"/>
          <w:ilvl w:val="0"/>
        </w:numPr>
      </w:pPr>
      <w:r>
        <w:t xml:space="preserve">People Management &amp; Leadership – conduct weekly staff meetings</w:t>
      </w:r>
    </w:p>
    <w:p>
      <w:pPr>
        <w:pStyle w:val="Compact"/>
        <w:numPr>
          <w:numId w:val="1001"/>
          <w:ilvl w:val="0"/>
        </w:numPr>
      </w:pPr>
      <w:r>
        <w:t xml:space="preserve">Manage complex, cross business regulatory and control projects with primary focus on offshoring projects</w:t>
      </w:r>
    </w:p>
    <w:p>
      <w:pPr>
        <w:pStyle w:val="Compact"/>
        <w:numPr>
          <w:numId w:val="1001"/>
          <w:ilvl w:val="0"/>
        </w:numPr>
      </w:pPr>
      <w:r>
        <w:t xml:space="preserve">Helps determine re-use of existing furniture product, vs</w:t>
      </w:r>
    </w:p>
    <w:p>
      <w:pPr>
        <w:pStyle w:val="Compact"/>
        <w:numPr>
          <w:numId w:val="1001"/>
          <w:ilvl w:val="0"/>
        </w:numPr>
      </w:pPr>
      <w:r>
        <w:t xml:space="preserve">Verify the accuracy of installation drawings</w:t>
      </w:r>
    </w:p>
    <w:p>
      <w:pPr>
        <w:pStyle w:val="Compact"/>
        <w:numPr>
          <w:numId w:val="1001"/>
          <w:ilvl w:val="0"/>
        </w:numPr>
      </w:pPr>
      <w:r>
        <w:t xml:space="preserve">Develop overall project schedule in MS Project and update as necessary, working directly with all vendors associated with project</w:t>
      </w:r>
    </w:p>
    <w:p>
      <w:pPr>
        <w:pStyle w:val="Compact"/>
        <w:numPr>
          <w:numId w:val="1001"/>
          <w:ilvl w:val="0"/>
        </w:numPr>
      </w:pPr>
      <w:r>
        <w:t xml:space="preserve">Manage all project documents</w:t>
      </w:r>
    </w:p>
    <w:p>
      <w:pPr>
        <w:pStyle w:val="Compact"/>
        <w:numPr>
          <w:numId w:val="1001"/>
          <w:ilvl w:val="0"/>
        </w:numPr>
      </w:pPr>
      <w:r>
        <w:t xml:space="preserve">Verify the of accuracy of all move plans</w:t>
      </w:r>
    </w:p>
    <w:p>
      <w:pPr>
        <w:pStyle w:val="Compact"/>
        <w:numPr>
          <w:numId w:val="1001"/>
          <w:ilvl w:val="0"/>
        </w:numPr>
      </w:pPr>
      <w:r>
        <w:t xml:space="preserve">Prepare and maintain project budget</w:t>
      </w:r>
    </w:p>
    <w:p>
      <w:pPr>
        <w:pStyle w:val="Compact"/>
        <w:numPr>
          <w:numId w:val="1001"/>
          <w:ilvl w:val="0"/>
        </w:numPr>
      </w:pPr>
      <w:r>
        <w:t xml:space="preserve">Enter time billable | non-billable and expenses into Graebel system to meet revenue cut off each month</w:t>
      </w:r>
    </w:p>
    <w:p>
      <w:pPr>
        <w:pStyle w:val="Heading2"/>
      </w:pPr>
      <w:bookmarkStart w:id="23" w:name="qualifications-for-commercial-services-manager"/>
      <w:r>
        <w:t xml:space="preserve">Qualifications for commercial services manager</w:t>
      </w:r>
      <w:bookmarkEnd w:id="23"/>
    </w:p>
    <w:p>
      <w:pPr>
        <w:pStyle w:val="Compact"/>
        <w:numPr>
          <w:numId w:val="1002"/>
          <w:ilvl w:val="0"/>
        </w:numPr>
      </w:pPr>
      <w:r>
        <w:t xml:space="preserve">Basic knowledge of legal regulations &amp; applying standard codes</w:t>
      </w:r>
    </w:p>
    <w:p>
      <w:pPr>
        <w:pStyle w:val="Compact"/>
        <w:numPr>
          <w:numId w:val="1002"/>
          <w:ilvl w:val="0"/>
        </w:numPr>
      </w:pPr>
      <w:r>
        <w:t xml:space="preserve">Knowledge of tendering processes driven by big utilities in Europe</w:t>
      </w:r>
    </w:p>
    <w:p>
      <w:pPr>
        <w:pStyle w:val="Compact"/>
        <w:numPr>
          <w:numId w:val="1002"/>
          <w:ilvl w:val="0"/>
        </w:numPr>
      </w:pPr>
      <w:r>
        <w:t xml:space="preserve">English &amp; Spanish language knowledge</w:t>
      </w:r>
    </w:p>
    <w:p>
      <w:pPr>
        <w:pStyle w:val="Compact"/>
        <w:numPr>
          <w:numId w:val="1002"/>
          <w:ilvl w:val="0"/>
        </w:numPr>
      </w:pPr>
      <w:r>
        <w:t xml:space="preserve">Experience in Sales, Marketing/PR, Hotels and Brands at a regional level</w:t>
      </w:r>
    </w:p>
    <w:p>
      <w:pPr>
        <w:pStyle w:val="Compact"/>
        <w:numPr>
          <w:numId w:val="1002"/>
          <w:ilvl w:val="0"/>
        </w:numPr>
      </w:pPr>
      <w:r>
        <w:t xml:space="preserve">Has experience participating in an industry task force</w:t>
      </w:r>
    </w:p>
    <w:p>
      <w:pPr>
        <w:pStyle w:val="Compact"/>
        <w:numPr>
          <w:numId w:val="1002"/>
          <w:ilvl w:val="0"/>
        </w:numPr>
      </w:pPr>
      <w:r>
        <w:t xml:space="preserve">Proven ability to analyse complex issues and problem 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2021-10-28T18:35:43Z</dcterms:created>
  <dcterms:modified xsi:type="dcterms:W3CDTF">2021-10-28T18:35:43Z</dcterms:modified>
</cp:coreProperties>
</file>