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https://www.velvetjobs.com/job-descriptions/commercial-sales-representative</w:t>
        </w:r>
      </w:hyperlink>
    </w:p>
    <w:p>
      <w:pPr>
        <w:pStyle w:val="Heading1"/>
      </w:pPr>
      <w:bookmarkStart w:id="21" w:name="example-of-commercial-sales-representative-job-description"/>
      <w:r>
        <w:t xml:space="preserve">Example of Commercial Sales Representative Job Description</w:t>
      </w:r>
      <w:bookmarkEnd w:id="21"/>
    </w:p>
    <w:p>
      <w:pPr>
        <w:pStyle w:val="Compact"/>
      </w:pPr>
      <w:r>
        <w:t xml:space="preserve">Our growing company is looking for a commercial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sales-representative"/>
      <w:r>
        <w:t xml:space="preserve">Responsibilities for commercial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new Commercial Business – identify prospective customers by utilizing market databases, targeted lists and following up on leads provided by the stores in your territory</w:t>
      </w:r>
    </w:p>
    <w:p>
      <w:pPr>
        <w:pStyle w:val="Compact"/>
        <w:numPr>
          <w:numId w:val="1001"/>
          <w:ilvl w:val="0"/>
        </w:numPr>
      </w:pPr>
      <w:r>
        <w:t xml:space="preserve">Account Management – regular contact Fleet Managers of existing accounts via face to face meetings, telephone and email</w:t>
      </w:r>
    </w:p>
    <w:p>
      <w:pPr>
        <w:pStyle w:val="Compact"/>
        <w:numPr>
          <w:numId w:val="1001"/>
          <w:ilvl w:val="0"/>
        </w:numPr>
      </w:pPr>
      <w:r>
        <w:t xml:space="preserve">External Customer Support – act as first point of contact for issues or concerns of commercial customers</w:t>
      </w:r>
    </w:p>
    <w:p>
      <w:pPr>
        <w:pStyle w:val="Compact"/>
        <w:numPr>
          <w:numId w:val="1001"/>
          <w:ilvl w:val="0"/>
        </w:numPr>
      </w:pPr>
      <w:r>
        <w:t xml:space="preserve">Internal Customer Support – act as first point of contact for issues or concerns from Store Operations</w:t>
      </w:r>
    </w:p>
    <w:p>
      <w:pPr>
        <w:pStyle w:val="Compact"/>
        <w:numPr>
          <w:numId w:val="1001"/>
          <w:ilvl w:val="0"/>
        </w:numPr>
      </w:pPr>
      <w:r>
        <w:t xml:space="preserve">Ensure the successful rollout and adoption of Hitachi Vantara products through strong account management activities and coordination with pre-and-post sales engineering and support resources</w:t>
      </w:r>
    </w:p>
    <w:p>
      <w:pPr>
        <w:pStyle w:val="Compact"/>
        <w:numPr>
          <w:numId w:val="1001"/>
          <w:ilvl w:val="0"/>
        </w:numPr>
      </w:pPr>
      <w:r>
        <w:t xml:space="preserve">Prospect for and qualify leads and develop new customers in conjunction with our channel partners</w:t>
      </w:r>
    </w:p>
    <w:p>
      <w:pPr>
        <w:pStyle w:val="Compact"/>
        <w:numPr>
          <w:numId w:val="1001"/>
          <w:ilvl w:val="0"/>
        </w:numPr>
      </w:pPr>
      <w:r>
        <w:t xml:space="preserve">Developing new commercial business opportunities through cold calls and lead generation</w:t>
      </w:r>
    </w:p>
    <w:p>
      <w:pPr>
        <w:pStyle w:val="Compact"/>
        <w:numPr>
          <w:numId w:val="1001"/>
          <w:ilvl w:val="0"/>
        </w:numPr>
      </w:pPr>
      <w:r>
        <w:t xml:space="preserve">Developing and executing a comprehensive monthly and annual sales plan for the assigned territory to service and expand our business with our existing and new customers</w:t>
      </w:r>
    </w:p>
    <w:p>
      <w:pPr>
        <w:pStyle w:val="Compact"/>
        <w:numPr>
          <w:numId w:val="1001"/>
          <w:ilvl w:val="0"/>
        </w:numPr>
      </w:pPr>
      <w:r>
        <w:t xml:space="preserve">Achieve all budgeted goals</w:t>
      </w:r>
    </w:p>
    <w:p>
      <w:pPr>
        <w:pStyle w:val="Compact"/>
        <w:numPr>
          <w:numId w:val="1001"/>
          <w:ilvl w:val="0"/>
        </w:numPr>
      </w:pPr>
      <w:r>
        <w:t xml:space="preserve">Ensure invoices are turned and that tickets are reviewed daily</w:t>
      </w:r>
    </w:p>
    <w:p>
      <w:pPr>
        <w:pStyle w:val="Heading2"/>
      </w:pPr>
      <w:bookmarkStart w:id="23" w:name="qualifications-for-commercial-sales-representative"/>
      <w:r>
        <w:t xml:space="preserve">Qualifications for commercial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business-to-business sales experience</w:t>
      </w:r>
    </w:p>
    <w:p>
      <w:pPr>
        <w:pStyle w:val="Compact"/>
        <w:numPr>
          <w:numId w:val="1002"/>
          <w:ilvl w:val="0"/>
        </w:numPr>
      </w:pPr>
      <w:r>
        <w:t xml:space="preserve">Bachelors or relevant degree in sales, marketing or minimum 5 years equivalent in training, education and/or experience in a related field or function</w:t>
      </w:r>
    </w:p>
    <w:p>
      <w:pPr>
        <w:pStyle w:val="Compact"/>
        <w:numPr>
          <w:numId w:val="1002"/>
          <w:ilvl w:val="0"/>
        </w:numPr>
      </w:pPr>
      <w:r>
        <w:t xml:space="preserve">Must have A&amp;E specification experience &amp; established relationships with the design community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the Commercial Real estate Industry and or Title Segment preferred</w:t>
      </w:r>
    </w:p>
    <w:p>
      <w:pPr>
        <w:pStyle w:val="Compact"/>
        <w:numPr>
          <w:numId w:val="1002"/>
          <w:ilvl w:val="0"/>
        </w:numPr>
      </w:pPr>
      <w:r>
        <w:t xml:space="preserve">4+ years of successful B2B commercial printing sales experience</w:t>
      </w:r>
    </w:p>
    <w:p>
      <w:pPr>
        <w:pStyle w:val="Compact"/>
        <w:numPr>
          <w:numId w:val="1002"/>
          <w:ilvl w:val="0"/>
        </w:numPr>
      </w:pPr>
      <w:r>
        <w:t xml:space="preserve">Understand commercial printing terminology and functions of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