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https://www.velvetjobs.com/job-descriptions/commercial-project-manager</w:t>
        </w:r>
      </w:hyperlink>
    </w:p>
    <w:p>
      <w:pPr>
        <w:pStyle w:val="Heading1"/>
      </w:pPr>
      <w:bookmarkStart w:id="21" w:name="example-of-commercial-project-manager-job-description"/>
      <w:r>
        <w:t xml:space="preserve">Example of Commercial Project Manager Job Description</w:t>
      </w:r>
      <w:bookmarkEnd w:id="21"/>
    </w:p>
    <w:p>
      <w:pPr>
        <w:pStyle w:val="Compact"/>
      </w:pPr>
      <w:r>
        <w:t xml:space="preserve">Our company is hiring for a commercial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project-manager"/>
      <w:r>
        <w:t xml:space="preserve">Responsibilities for commercial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Freedom to decide</w:t>
      </w:r>
    </w:p>
    <w:p>
      <w:pPr>
        <w:pStyle w:val="Compact"/>
        <w:numPr>
          <w:numId w:val="1001"/>
          <w:ilvl w:val="0"/>
        </w:numPr>
      </w:pPr>
      <w:r>
        <w:t xml:space="preserve">Support the architectural Commercial Office Building Practice, both in terms of business development and architectural team oversight</w:t>
      </w:r>
    </w:p>
    <w:p>
      <w:pPr>
        <w:pStyle w:val="Compact"/>
        <w:numPr>
          <w:numId w:val="1001"/>
          <w:ilvl w:val="0"/>
        </w:numPr>
      </w:pPr>
      <w:r>
        <w:t xml:space="preserve">Manage existing client relationships and build new relationships</w:t>
      </w:r>
    </w:p>
    <w:p>
      <w:pPr>
        <w:pStyle w:val="Compact"/>
        <w:numPr>
          <w:numId w:val="1001"/>
          <w:ilvl w:val="0"/>
        </w:numPr>
      </w:pPr>
      <w:r>
        <w:t xml:space="preserve">Oversee creative teams (2d, 3d and digital media) in the development of unique brand</w:t>
      </w:r>
    </w:p>
    <w:p>
      <w:pPr>
        <w:pStyle w:val="Compact"/>
        <w:numPr>
          <w:numId w:val="1001"/>
          <w:ilvl w:val="0"/>
        </w:numPr>
      </w:pPr>
      <w:r>
        <w:t xml:space="preserve">Be the focal point and liaison between the IT team and the functional and business stakeholders in China region for commercial IT domain</w:t>
      </w:r>
    </w:p>
    <w:p>
      <w:pPr>
        <w:pStyle w:val="Compact"/>
        <w:numPr>
          <w:numId w:val="1001"/>
          <w:ilvl w:val="0"/>
        </w:numPr>
      </w:pPr>
      <w:r>
        <w:t xml:space="preserve">Be well versed in the Industrial Solutions IT strategy and work with functional leaders to drive critical projects and initiatives in the region</w:t>
      </w:r>
    </w:p>
    <w:p>
      <w:pPr>
        <w:pStyle w:val="Compact"/>
        <w:numPr>
          <w:numId w:val="1001"/>
          <w:ilvl w:val="0"/>
        </w:numPr>
      </w:pPr>
      <w:r>
        <w:t xml:space="preserve">Responsible for digitization and operationalization of existing commercial IT tools, including but not limiting to SalesForce.com, pricing, eCommerce (Hybris), product websites (Drupal), configurators and mobility commercial productivity tool kits</w:t>
      </w:r>
    </w:p>
    <w:p>
      <w:pPr>
        <w:pStyle w:val="Compact"/>
        <w:numPr>
          <w:numId w:val="1001"/>
          <w:ilvl w:val="0"/>
        </w:numPr>
      </w:pPr>
      <w:r>
        <w:t xml:space="preserve">Provide visibility to key milestones and deliverables through Program management and tollgate processes</w:t>
      </w:r>
    </w:p>
    <w:p>
      <w:pPr>
        <w:pStyle w:val="Compact"/>
        <w:numPr>
          <w:numId w:val="1001"/>
          <w:ilvl w:val="0"/>
        </w:numPr>
      </w:pPr>
      <w:r>
        <w:t xml:space="preserve">Be a key contributor in the regional commercial IT team, working closely with peers to develop multi-generation plans for tools and processes and align with the regional business initiatives and growth strategy</w:t>
      </w:r>
    </w:p>
    <w:p>
      <w:pPr>
        <w:pStyle w:val="Compact"/>
        <w:numPr>
          <w:numId w:val="1001"/>
          <w:ilvl w:val="0"/>
        </w:numPr>
      </w:pPr>
      <w:r>
        <w:t xml:space="preserve">Leverage regional, global and partner resources to deliver according commitment</w:t>
      </w:r>
    </w:p>
    <w:p>
      <w:pPr>
        <w:pStyle w:val="Heading2"/>
      </w:pPr>
      <w:bookmarkStart w:id="23" w:name="qualifications-for-commercial-project-manager"/>
      <w:r>
        <w:t xml:space="preserve">Qualifications for commercial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with oral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Highly competent with MS Office</w:t>
      </w:r>
    </w:p>
    <w:p>
      <w:pPr>
        <w:pStyle w:val="Compact"/>
        <w:numPr>
          <w:numId w:val="1002"/>
          <w:ilvl w:val="0"/>
        </w:numPr>
      </w:pPr>
      <w:r>
        <w:t xml:space="preserve">Bachelor or Master Degree in Science or Business Administration</w:t>
      </w:r>
    </w:p>
    <w:p>
      <w:pPr>
        <w:pStyle w:val="Compact"/>
        <w:numPr>
          <w:numId w:val="1002"/>
          <w:ilvl w:val="0"/>
        </w:numPr>
      </w:pPr>
      <w:r>
        <w:t xml:space="preserve">5-8 years of experience as Commercial Project Controller or other relevant project experience</w:t>
      </w:r>
    </w:p>
    <w:p>
      <w:pPr>
        <w:pStyle w:val="Compact"/>
        <w:numPr>
          <w:numId w:val="1002"/>
          <w:ilvl w:val="0"/>
        </w:numPr>
      </w:pPr>
      <w:r>
        <w:t xml:space="preserve">She/He has an QS, or an Engineering degree</w:t>
      </w:r>
    </w:p>
    <w:p>
      <w:pPr>
        <w:pStyle w:val="Compact"/>
        <w:numPr>
          <w:numId w:val="1002"/>
          <w:ilvl w:val="0"/>
        </w:numPr>
      </w:pPr>
      <w:r>
        <w:t xml:space="preserve">10 years of experience up to senior project responsibilities in large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2021-10-28T13:01:13Z</dcterms:created>
  <dcterms:modified xsi:type="dcterms:W3CDTF">2021-10-28T13:01:13Z</dcterms:modified>
</cp:coreProperties>
</file>