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https://www.velvetjobs.com/job-descriptions/commercial-planning-manager</w:t>
        </w:r>
      </w:hyperlink>
    </w:p>
    <w:p>
      <w:pPr>
        <w:pStyle w:val="Heading1"/>
      </w:pPr>
      <w:bookmarkStart w:id="21" w:name="example-of-commercial-planning-manager-job-description"/>
      <w:r>
        <w:t xml:space="preserve">Example of Commercial Planning Manager Job Description</w:t>
      </w:r>
      <w:bookmarkEnd w:id="21"/>
    </w:p>
    <w:p>
      <w:pPr>
        <w:pStyle w:val="Compact"/>
      </w:pPr>
      <w:r>
        <w:t xml:space="preserve">Our company is looking for a commercial planning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planning-manager"/>
      <w:r>
        <w:t xml:space="preserve">Responsibilities for commercial planning manager</w:t>
      </w:r>
      <w:bookmarkEnd w:id="22"/>
    </w:p>
    <w:p>
      <w:pPr>
        <w:pStyle w:val="Compact"/>
        <w:numPr>
          <w:numId w:val="1001"/>
          <w:ilvl w:val="0"/>
        </w:numPr>
      </w:pPr>
      <w:r>
        <w:t xml:space="preserve">Good analytical and numerical skills with the ability to translate into business impact</w:t>
      </w:r>
    </w:p>
    <w:p>
      <w:pPr>
        <w:pStyle w:val="Compact"/>
        <w:numPr>
          <w:numId w:val="1001"/>
          <w:ilvl w:val="0"/>
        </w:numPr>
      </w:pPr>
      <w:r>
        <w:t xml:space="preserve">NAM CCC best practice owner for Primary Technical Support</w:t>
      </w:r>
    </w:p>
    <w:p>
      <w:pPr>
        <w:pStyle w:val="Compact"/>
        <w:numPr>
          <w:numId w:val="1001"/>
          <w:ilvl w:val="0"/>
        </w:numPr>
      </w:pPr>
      <w:r>
        <w:t xml:space="preserve">Sales and Lead generation</w:t>
      </w:r>
    </w:p>
    <w:p>
      <w:pPr>
        <w:pStyle w:val="Compact"/>
        <w:numPr>
          <w:numId w:val="1001"/>
          <w:ilvl w:val="0"/>
        </w:numPr>
      </w:pPr>
      <w:r>
        <w:t xml:space="preserve">Technical leadership development</w:t>
      </w:r>
    </w:p>
    <w:p>
      <w:pPr>
        <w:pStyle w:val="Compact"/>
        <w:numPr>
          <w:numId w:val="1001"/>
          <w:ilvl w:val="0"/>
        </w:numPr>
      </w:pPr>
      <w:r>
        <w:t xml:space="preserve">University Recruiting</w:t>
      </w:r>
    </w:p>
    <w:p>
      <w:pPr>
        <w:pStyle w:val="Compact"/>
        <w:numPr>
          <w:numId w:val="1001"/>
          <w:ilvl w:val="0"/>
        </w:numPr>
      </w:pPr>
      <w:r>
        <w:t xml:space="preserve">Monthly Performance Reviews</w:t>
      </w:r>
    </w:p>
    <w:p>
      <w:pPr>
        <w:pStyle w:val="Compact"/>
        <w:numPr>
          <w:numId w:val="1001"/>
          <w:ilvl w:val="0"/>
        </w:numPr>
      </w:pPr>
      <w:r>
        <w:t xml:space="preserve">To facilitate the annual business planning with sales team both online and offline</w:t>
      </w:r>
    </w:p>
    <w:p>
      <w:pPr>
        <w:pStyle w:val="Compact"/>
        <w:numPr>
          <w:numId w:val="1001"/>
          <w:ilvl w:val="0"/>
        </w:numPr>
      </w:pPr>
      <w:r>
        <w:t xml:space="preserve">Be responsible for the demand planning and sales forecasting</w:t>
      </w:r>
    </w:p>
    <w:p>
      <w:pPr>
        <w:pStyle w:val="Compact"/>
        <w:numPr>
          <w:numId w:val="1001"/>
          <w:ilvl w:val="0"/>
        </w:numPr>
      </w:pPr>
      <w:r>
        <w:t xml:space="preserve">To manage sales process, sales policy, credit policy and overdue</w:t>
      </w:r>
    </w:p>
    <w:p>
      <w:pPr>
        <w:pStyle w:val="Compact"/>
        <w:numPr>
          <w:numId w:val="1001"/>
          <w:ilvl w:val="0"/>
        </w:numPr>
      </w:pPr>
      <w:r>
        <w:t xml:space="preserve">Supply and Inventory planning and control</w:t>
      </w:r>
    </w:p>
    <w:p>
      <w:pPr>
        <w:pStyle w:val="Heading2"/>
      </w:pPr>
      <w:bookmarkStart w:id="23" w:name="qualifications-for-commercial-planning-manager"/>
      <w:r>
        <w:t xml:space="preserve">Qualifications for commercial planning manager</w:t>
      </w:r>
      <w:bookmarkEnd w:id="23"/>
    </w:p>
    <w:p>
      <w:pPr>
        <w:pStyle w:val="Compact"/>
        <w:numPr>
          <w:numId w:val="1002"/>
          <w:ilvl w:val="0"/>
        </w:numPr>
      </w:pPr>
      <w:r>
        <w:t xml:space="preserve">Scientific or business academic degree</w:t>
      </w:r>
    </w:p>
    <w:p>
      <w:pPr>
        <w:pStyle w:val="Compact"/>
        <w:numPr>
          <w:numId w:val="1002"/>
          <w:ilvl w:val="0"/>
        </w:numPr>
      </w:pPr>
      <w:r>
        <w:t xml:space="preserve">Solid professional experience, ideally from consulting industry combined with 3-5 years of experience on quantitative/process orientated settings</w:t>
      </w:r>
    </w:p>
    <w:p>
      <w:pPr>
        <w:pStyle w:val="Compact"/>
        <w:numPr>
          <w:numId w:val="1002"/>
          <w:ilvl w:val="0"/>
        </w:numPr>
      </w:pPr>
      <w:r>
        <w:t xml:space="preserve">First experience in pharmaceutical (generic) industry is of advantage</w:t>
      </w:r>
    </w:p>
    <w:p>
      <w:pPr>
        <w:pStyle w:val="Compact"/>
        <w:numPr>
          <w:numId w:val="1002"/>
          <w:ilvl w:val="0"/>
        </w:numPr>
      </w:pPr>
      <w:r>
        <w:t xml:space="preserve">Commercially driven, having SFE experience is a plus</w:t>
      </w:r>
    </w:p>
    <w:p>
      <w:pPr>
        <w:pStyle w:val="Compact"/>
        <w:numPr>
          <w:numId w:val="1002"/>
          <w:ilvl w:val="0"/>
        </w:numPr>
      </w:pPr>
      <w:r>
        <w:t xml:space="preserve">Strategic thinking, strong analytical skills and an innovative mind-set are required</w:t>
      </w:r>
    </w:p>
    <w:p>
      <w:pPr>
        <w:pStyle w:val="Compact"/>
        <w:numPr>
          <w:numId w:val="1002"/>
          <w:ilvl w:val="0"/>
        </w:numPr>
      </w:pPr>
      <w:r>
        <w:t xml:space="preserve">Collaborative team player, ideally first experience in operating in a complex matrix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plan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plan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2021-10-28T18:33:53Z</dcterms:created>
  <dcterms:modified xsi:type="dcterms:W3CDTF">2021-10-28T18:33:53Z</dcterms:modified>
</cp:coreProperties>
</file>