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https://www.velvetjobs.com/job-descriptions/commercial-marketing-manager</w:t>
        </w:r>
      </w:hyperlink>
    </w:p>
    <w:p>
      <w:pPr>
        <w:pStyle w:val="Heading1"/>
      </w:pPr>
      <w:bookmarkStart w:id="21" w:name="example-of-commercial-marketing-manager-job-description"/>
      <w:r>
        <w:t xml:space="preserve">Example of Commercial Marketing Manager Job Description</w:t>
      </w:r>
      <w:bookmarkEnd w:id="21"/>
    </w:p>
    <w:p>
      <w:pPr>
        <w:pStyle w:val="Compact"/>
      </w:pPr>
      <w:r>
        <w:t xml:space="preserve">Our company is growing rapidly and is looking to fill the role of commercial marketing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ial-marketing-manager"/>
      <w:r>
        <w:t xml:space="preserve">Responsibilities for commercial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 and record all advertising with selected trade press to advise on future campaigns</w:t>
      </w:r>
    </w:p>
    <w:p>
      <w:pPr>
        <w:pStyle w:val="Compact"/>
        <w:numPr>
          <w:numId w:val="1001"/>
          <w:ilvl w:val="0"/>
        </w:numPr>
      </w:pPr>
      <w:r>
        <w:t xml:space="preserve">Work with the Head of Brand Strategy &amp; Planning &amp; Commercial Director on the trade PR strategy with MWW</w:t>
      </w:r>
    </w:p>
    <w:p>
      <w:pPr>
        <w:pStyle w:val="Compact"/>
        <w:numPr>
          <w:numId w:val="1001"/>
          <w:ilvl w:val="0"/>
        </w:numPr>
      </w:pPr>
      <w:r>
        <w:t xml:space="preserve">Serve as strong marketing advocate and advisor to the business, proactively raising ideas and executing against priorities</w:t>
      </w:r>
    </w:p>
    <w:p>
      <w:pPr>
        <w:pStyle w:val="Compact"/>
        <w:numPr>
          <w:numId w:val="1001"/>
          <w:ilvl w:val="0"/>
        </w:numPr>
      </w:pPr>
      <w:r>
        <w:t xml:space="preserve">Grow strong relationships with local market leadership to be seen as value-added partner</w:t>
      </w:r>
    </w:p>
    <w:p>
      <w:pPr>
        <w:pStyle w:val="Compact"/>
        <w:numPr>
          <w:numId w:val="1001"/>
          <w:ilvl w:val="0"/>
        </w:numPr>
      </w:pPr>
      <w:r>
        <w:t xml:space="preserve">Identify competitor and business trends and develop appropriate responses</w:t>
      </w:r>
    </w:p>
    <w:p>
      <w:pPr>
        <w:pStyle w:val="Compact"/>
        <w:numPr>
          <w:numId w:val="1001"/>
          <w:ilvl w:val="0"/>
        </w:numPr>
      </w:pPr>
      <w:r>
        <w:t xml:space="preserve">Develop thought leadership content, leverage content from across the firm, and manage streamlined distribution</w:t>
      </w:r>
    </w:p>
    <w:p>
      <w:pPr>
        <w:pStyle w:val="Compact"/>
        <w:numPr>
          <w:numId w:val="1001"/>
          <w:ilvl w:val="0"/>
        </w:numPr>
      </w:pPr>
      <w:r>
        <w:t xml:space="preserve">Collaborate with the various functional areas of Commercial Banking Marketing (Creative Services, Digital, Communications, ) to manage invitations, ad requests, collateral</w:t>
      </w:r>
    </w:p>
    <w:p>
      <w:pPr>
        <w:pStyle w:val="Compact"/>
        <w:numPr>
          <w:numId w:val="1001"/>
          <w:ilvl w:val="0"/>
        </w:numPr>
      </w:pPr>
      <w:r>
        <w:t xml:space="preserve">Engage with other lines of business and firm partners (i.e., Private Banking, Market Leadership Teams, Government Relations, Philanthropy, ) to ensure market connectivity and coordination</w:t>
      </w:r>
    </w:p>
    <w:p>
      <w:pPr>
        <w:pStyle w:val="Compact"/>
        <w:numPr>
          <w:numId w:val="1001"/>
          <w:ilvl w:val="0"/>
        </w:numPr>
      </w:pPr>
      <w:r>
        <w:t xml:space="preserve">Provide direct management for several national initiatives and programs</w:t>
      </w:r>
    </w:p>
    <w:p>
      <w:pPr>
        <w:pStyle w:val="Compact"/>
        <w:numPr>
          <w:numId w:val="1001"/>
          <w:ilvl w:val="0"/>
        </w:numPr>
      </w:pPr>
      <w:r>
        <w:t xml:space="preserve">Manage marketing team member(s) aligned to segments and industries</w:t>
      </w:r>
    </w:p>
    <w:p>
      <w:pPr>
        <w:pStyle w:val="Heading2"/>
      </w:pPr>
      <w:bookmarkStart w:id="23" w:name="qualifications-for-commercial-marketing-manager"/>
      <w:r>
        <w:t xml:space="preserve">Qualifications for commercial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lead cross-functional teams and facilitate alignment throughout the Commercial and Strategic Marketing &amp; Innovation organizations</w:t>
      </w:r>
    </w:p>
    <w:p>
      <w:pPr>
        <w:pStyle w:val="Compact"/>
        <w:numPr>
          <w:numId w:val="1002"/>
          <w:ilvl w:val="0"/>
        </w:numPr>
      </w:pPr>
      <w:r>
        <w:t xml:space="preserve">Track record of excellent communication and interpersonal skills</w:t>
      </w:r>
    </w:p>
    <w:p>
      <w:pPr>
        <w:pStyle w:val="Compact"/>
        <w:numPr>
          <w:numId w:val="1002"/>
          <w:ilvl w:val="0"/>
        </w:numPr>
      </w:pPr>
      <w:r>
        <w:t xml:space="preserve">Ability to prioritize activities which drive measurable business impact</w:t>
      </w:r>
    </w:p>
    <w:p>
      <w:pPr>
        <w:pStyle w:val="Compact"/>
        <w:numPr>
          <w:numId w:val="1002"/>
          <w:ilvl w:val="0"/>
        </w:numPr>
      </w:pPr>
      <w:r>
        <w:t xml:space="preserve">Self-driven and efficient in a fast-paced, multitasking environment</w:t>
      </w:r>
    </w:p>
    <w:p>
      <w:pPr>
        <w:pStyle w:val="Compact"/>
        <w:numPr>
          <w:numId w:val="1002"/>
          <w:ilvl w:val="0"/>
        </w:numPr>
      </w:pPr>
      <w:r>
        <w:t xml:space="preserve">Creative thinker with a strong customer focus who is comfortable with ambiguity and evolving strategies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PPC and related technology Marin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2021-10-28T13:25:03Z</dcterms:created>
  <dcterms:modified xsi:type="dcterms:W3CDTF">2021-10-28T13:25:03Z</dcterms:modified>
</cp:coreProperties>
</file>