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https://www.velvetjobs.com/job-descriptions/commercial-market</w:t>
        </w:r>
      </w:hyperlink>
    </w:p>
    <w:p>
      <w:pPr>
        <w:pStyle w:val="Heading1"/>
      </w:pPr>
      <w:bookmarkStart w:id="21" w:name="example-of-commercial-market-job-description"/>
      <w:r>
        <w:t xml:space="preserve">Example of Commercial Market Job Description</w:t>
      </w:r>
      <w:bookmarkEnd w:id="21"/>
    </w:p>
    <w:p>
      <w:pPr>
        <w:pStyle w:val="Compact"/>
      </w:pPr>
      <w:r>
        <w:t xml:space="preserve">Our growing company is looking for a commercial market.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mmercial-market"/>
      <w:r>
        <w:t xml:space="preserve">Responsibilities for commercial market</w:t>
      </w:r>
      <w:bookmarkEnd w:id="22"/>
    </w:p>
    <w:p>
      <w:pPr>
        <w:pStyle w:val="Compact"/>
        <w:numPr>
          <w:numId w:val="1001"/>
          <w:ilvl w:val="0"/>
        </w:numPr>
      </w:pPr>
      <w:r>
        <w:t xml:space="preserve">In-depth knowledge of NEMEA’s product portfolio and track record of developing and integrating strategies that allows patient access</w:t>
      </w:r>
    </w:p>
    <w:p>
      <w:pPr>
        <w:pStyle w:val="Compact"/>
        <w:numPr>
          <w:numId w:val="1001"/>
          <w:ilvl w:val="0"/>
        </w:numPr>
      </w:pPr>
      <w:r>
        <w:t xml:space="preserve">Work in collaborative/collegial environment with team members and research professionals in other LOBs</w:t>
      </w:r>
    </w:p>
    <w:p>
      <w:pPr>
        <w:pStyle w:val="Compact"/>
        <w:numPr>
          <w:numId w:val="1001"/>
          <w:ilvl w:val="0"/>
        </w:numPr>
      </w:pPr>
      <w:r>
        <w:t xml:space="preserve">Identify trends and developments in competitive environments</w:t>
      </w:r>
    </w:p>
    <w:p>
      <w:pPr>
        <w:pStyle w:val="Compact"/>
        <w:numPr>
          <w:numId w:val="1001"/>
          <w:ilvl w:val="0"/>
        </w:numPr>
      </w:pPr>
      <w:r>
        <w:t xml:space="preserve">Be diligent and meticulous in ensuring high quality and error free work</w:t>
      </w:r>
    </w:p>
    <w:p>
      <w:pPr>
        <w:pStyle w:val="Compact"/>
        <w:numPr>
          <w:numId w:val="1001"/>
          <w:ilvl w:val="0"/>
        </w:numPr>
      </w:pPr>
      <w:r>
        <w:t xml:space="preserve">Develop and execute the App Cloud Platform sales plans and cycles within our top tier Commercial Sales segment</w:t>
      </w:r>
    </w:p>
    <w:p>
      <w:pPr>
        <w:pStyle w:val="Compact"/>
        <w:numPr>
          <w:numId w:val="1001"/>
          <w:ilvl w:val="0"/>
        </w:numPr>
      </w:pPr>
      <w:r>
        <w:t xml:space="preserve">Directing team members in their business development efforts to attract and expand banking relationships with Middle Market companies throughout the greater metro area</w:t>
      </w:r>
    </w:p>
    <w:p>
      <w:pPr>
        <w:pStyle w:val="Compact"/>
        <w:numPr>
          <w:numId w:val="1001"/>
          <w:ilvl w:val="0"/>
        </w:numPr>
      </w:pPr>
      <w:r>
        <w:t xml:space="preserve">You will report to the Region Manager, New York, NY</w:t>
      </w:r>
    </w:p>
    <w:p>
      <w:pPr>
        <w:pStyle w:val="Compact"/>
        <w:numPr>
          <w:numId w:val="1001"/>
          <w:ilvl w:val="0"/>
        </w:numPr>
      </w:pPr>
      <w:r>
        <w:t xml:space="preserve">Help build and promote the firm’s brand in the greater metro area</w:t>
      </w:r>
    </w:p>
    <w:p>
      <w:pPr>
        <w:pStyle w:val="Compact"/>
        <w:numPr>
          <w:numId w:val="1001"/>
          <w:ilvl w:val="0"/>
        </w:numPr>
      </w:pPr>
      <w:r>
        <w:t xml:space="preserve">Work closely with German sales organization to provide financial support in the areas of deal analysis and contract negotiation, pro forma P&amp;L’s, profit management, pricing strategy and execution, contract management (including review and adherence to BPCM guidelines), rebate analysis</w:t>
      </w:r>
    </w:p>
    <w:p>
      <w:pPr>
        <w:pStyle w:val="Compact"/>
        <w:numPr>
          <w:numId w:val="1001"/>
          <w:ilvl w:val="0"/>
        </w:numPr>
      </w:pPr>
      <w:r>
        <w:t xml:space="preserve">Manage customer rebate accrual and payment programs</w:t>
      </w:r>
    </w:p>
    <w:p>
      <w:pPr>
        <w:pStyle w:val="Heading2"/>
      </w:pPr>
      <w:bookmarkStart w:id="23" w:name="qualifications-for-commercial-market"/>
      <w:r>
        <w:t xml:space="preserve">Qualifications for commercial market</w:t>
      </w:r>
      <w:bookmarkEnd w:id="23"/>
    </w:p>
    <w:p>
      <w:pPr>
        <w:pStyle w:val="Compact"/>
        <w:numPr>
          <w:numId w:val="1002"/>
          <w:ilvl w:val="0"/>
        </w:numPr>
      </w:pPr>
      <w:r>
        <w:t xml:space="preserve">Credit skills preferred</w:t>
      </w:r>
    </w:p>
    <w:p>
      <w:pPr>
        <w:pStyle w:val="Compact"/>
        <w:numPr>
          <w:numId w:val="1002"/>
          <w:ilvl w:val="0"/>
        </w:numPr>
      </w:pPr>
      <w:r>
        <w:t xml:space="preserve">RISR qualified- able to be licensed to sell Mutual Funds (IFIC/CSC courses)</w:t>
      </w:r>
    </w:p>
    <w:p>
      <w:pPr>
        <w:pStyle w:val="Compact"/>
        <w:numPr>
          <w:numId w:val="1002"/>
          <w:ilvl w:val="0"/>
        </w:numPr>
      </w:pPr>
      <w:r>
        <w:t xml:space="preserve">RISR qualified- ability to sell Mutual Funds (CSC/IFIC course)</w:t>
      </w:r>
    </w:p>
    <w:p>
      <w:pPr>
        <w:pStyle w:val="Compact"/>
        <w:numPr>
          <w:numId w:val="1002"/>
          <w:ilvl w:val="0"/>
        </w:numPr>
      </w:pPr>
      <w:r>
        <w:t xml:space="preserve">Five plus years of calling and lending experience in banking or financial services</w:t>
      </w:r>
    </w:p>
    <w:p>
      <w:pPr>
        <w:pStyle w:val="Compact"/>
        <w:numPr>
          <w:numId w:val="1002"/>
          <w:ilvl w:val="0"/>
        </w:numPr>
      </w:pPr>
      <w:r>
        <w:t xml:space="preserve">RISR qualified an asset not a requirement</w:t>
      </w:r>
    </w:p>
    <w:p>
      <w:pPr>
        <w:pStyle w:val="Compact"/>
        <w:numPr>
          <w:numId w:val="1002"/>
          <w:ilvl w:val="0"/>
        </w:numPr>
      </w:pPr>
      <w:r>
        <w:t xml:space="preserve">Strong sales drive and ability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mercial-marke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mercial-marke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2021-10-28T12:56:45Z</dcterms:created>
  <dcterms:modified xsi:type="dcterms:W3CDTF">2021-10-28T12:56:45Z</dcterms:modified>
</cp:coreProperties>
</file>