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https://www.velvetjobs.com/job-descriptions/commercial-loan-administrator</w:t>
        </w:r>
      </w:hyperlink>
    </w:p>
    <w:p>
      <w:pPr>
        <w:pStyle w:val="Heading1"/>
      </w:pPr>
      <w:bookmarkStart w:id="21" w:name="example-of-commercial-loan-administrator-job-description"/>
      <w:r>
        <w:t xml:space="preserve">Example of Commercial Loan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commercial loan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loan-administrator"/>
      <w:r>
        <w:t xml:space="preserve">Responsibilities for commercial loan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plans, cost review and site inspection reports from construction consultant</w:t>
      </w:r>
    </w:p>
    <w:p>
      <w:pPr>
        <w:pStyle w:val="Compact"/>
        <w:numPr>
          <w:numId w:val="1001"/>
          <w:ilvl w:val="0"/>
        </w:numPr>
      </w:pPr>
      <w:r>
        <w:t xml:space="preserve">Assist clients with loan payments or tax escrow issues</w:t>
      </w:r>
    </w:p>
    <w:p>
      <w:pPr>
        <w:pStyle w:val="Compact"/>
        <w:numPr>
          <w:numId w:val="1001"/>
          <w:ilvl w:val="0"/>
        </w:numPr>
      </w:pPr>
      <w:r>
        <w:t xml:space="preserve">Reviewing loan package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Reviewing loan application package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Partners with the Credit Executives to resolve issues that arise, and interact with line management on escalations prior to ordering documents or boarding/funding</w:t>
      </w:r>
    </w:p>
    <w:p>
      <w:pPr>
        <w:pStyle w:val="Compact"/>
        <w:numPr>
          <w:numId w:val="1001"/>
          <w:ilvl w:val="0"/>
        </w:numPr>
      </w:pPr>
      <w:r>
        <w:t xml:space="preserve">Reviewing loan application package</w:t>
      </w:r>
    </w:p>
    <w:p>
      <w:pPr>
        <w:pStyle w:val="Compact"/>
        <w:numPr>
          <w:numId w:val="1001"/>
          <w:ilvl w:val="0"/>
        </w:numPr>
      </w:pPr>
      <w:r>
        <w:t xml:space="preserve">Verifies appropriate levels of authority for loan approval</w:t>
      </w:r>
    </w:p>
    <w:p>
      <w:pPr>
        <w:pStyle w:val="Compact"/>
        <w:numPr>
          <w:numId w:val="1001"/>
          <w:ilvl w:val="0"/>
        </w:numPr>
      </w:pPr>
      <w:r>
        <w:t xml:space="preserve">Verify all approval information is accurate</w:t>
      </w:r>
    </w:p>
    <w:p>
      <w:pPr>
        <w:pStyle w:val="Compact"/>
        <w:numPr>
          <w:numId w:val="1001"/>
          <w:ilvl w:val="0"/>
        </w:numPr>
      </w:pPr>
      <w:r>
        <w:t xml:space="preserve">Prepare loan documents via STP</w:t>
      </w:r>
    </w:p>
    <w:p>
      <w:pPr>
        <w:pStyle w:val="Compact"/>
        <w:numPr>
          <w:numId w:val="1001"/>
          <w:ilvl w:val="0"/>
        </w:numPr>
      </w:pPr>
      <w:r>
        <w:t xml:space="preserve">Work with credit department to coordinate weekly deal screen packages</w:t>
      </w:r>
    </w:p>
    <w:p>
      <w:pPr>
        <w:pStyle w:val="Heading2"/>
      </w:pPr>
      <w:bookmarkStart w:id="23" w:name="qualifications-for-commercial-loan-administrator"/>
      <w:r>
        <w:t xml:space="preserve">Qualifications for commercial loan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Competently utilize computer software – MS Word, MS Excel, the Internet and email are an integral part of day to day activity</w:t>
      </w:r>
    </w:p>
    <w:p>
      <w:pPr>
        <w:pStyle w:val="Compact"/>
        <w:numPr>
          <w:numId w:val="1002"/>
          <w:ilvl w:val="0"/>
        </w:numPr>
      </w:pPr>
      <w:r>
        <w:t xml:space="preserve">Familiarity with AFS and Baker Hill/One Point a plus</w:t>
      </w:r>
    </w:p>
    <w:p>
      <w:pPr>
        <w:pStyle w:val="Compact"/>
        <w:numPr>
          <w:numId w:val="1002"/>
          <w:ilvl w:val="0"/>
        </w:numPr>
      </w:pPr>
      <w:r>
        <w:t xml:space="preserve">Knowledge or experience in entertainment/syndication lending preferred</w:t>
      </w:r>
    </w:p>
    <w:p>
      <w:pPr>
        <w:pStyle w:val="Compact"/>
        <w:numPr>
          <w:numId w:val="1002"/>
          <w:ilvl w:val="0"/>
        </w:numPr>
      </w:pPr>
      <w:r>
        <w:t xml:space="preserve">3-4 years experience in construction or loan administration</w:t>
      </w:r>
    </w:p>
    <w:p>
      <w:pPr>
        <w:pStyle w:val="Compact"/>
        <w:numPr>
          <w:numId w:val="1002"/>
          <w:ilvl w:val="0"/>
        </w:numPr>
      </w:pPr>
      <w:r>
        <w:t xml:space="preserve">Ability to perform complex tasks in Microsoft Office Products</w:t>
      </w:r>
    </w:p>
    <w:p>
      <w:pPr>
        <w:pStyle w:val="Compact"/>
        <w:numPr>
          <w:numId w:val="1002"/>
          <w:ilvl w:val="0"/>
        </w:numPr>
      </w:pPr>
      <w:r>
        <w:t xml:space="preserve">Utilizes independent judgment under general supervision of Loan Administration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o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o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2021-10-28T18:31:16Z</dcterms:created>
  <dcterms:modified xsi:type="dcterms:W3CDTF">2021-10-28T18:31:16Z</dcterms:modified>
</cp:coreProperties>
</file>