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https://www.velvetjobs.com/job-descriptions/commercial-engineer</w:t>
        </w:r>
      </w:hyperlink>
    </w:p>
    <w:p>
      <w:pPr>
        <w:pStyle w:val="Heading1"/>
      </w:pPr>
      <w:bookmarkStart w:id="21" w:name="example-of-commercial-engineer-job-description"/>
      <w:r>
        <w:t xml:space="preserve">Example of Commercial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commercial engineer. To join our growing team, please review the list of responsibilities and qualifications.</w:t>
      </w:r>
    </w:p>
    <w:p>
      <w:pPr>
        <w:pStyle w:val="Heading2"/>
      </w:pPr>
      <w:bookmarkStart w:id="22" w:name="responsibilities-for-commercial-engineer"/>
      <w:r>
        <w:t xml:space="preserve">Responsibilities for commercial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Single point of Contact for all Software Related issues and clarifications</w:t>
      </w:r>
    </w:p>
    <w:p>
      <w:pPr>
        <w:pStyle w:val="Compact"/>
        <w:numPr>
          <w:numId w:val="1001"/>
          <w:ilvl w:val="0"/>
        </w:numPr>
      </w:pPr>
      <w:r>
        <w:t xml:space="preserve">Mentor junior software engineers with daily tasks</w:t>
      </w:r>
    </w:p>
    <w:p>
      <w:pPr>
        <w:pStyle w:val="Compact"/>
        <w:numPr>
          <w:numId w:val="1001"/>
          <w:ilvl w:val="0"/>
        </w:numPr>
      </w:pPr>
      <w:r>
        <w:t xml:space="preserve">Drive, track, and analyze pilot programs</w:t>
      </w:r>
    </w:p>
    <w:p>
      <w:pPr>
        <w:pStyle w:val="Compact"/>
        <w:numPr>
          <w:numId w:val="1001"/>
          <w:ilvl w:val="0"/>
        </w:numPr>
      </w:pPr>
      <w:r>
        <w:t xml:space="preserve">Act as first level escalation point for technical support inquiries</w:t>
      </w:r>
    </w:p>
    <w:p>
      <w:pPr>
        <w:pStyle w:val="Compact"/>
        <w:numPr>
          <w:numId w:val="1001"/>
          <w:ilvl w:val="0"/>
        </w:numPr>
      </w:pPr>
      <w:r>
        <w:t xml:space="preserve">Field engineering support - troubleshoot, test, repair and service technical equipment</w:t>
      </w:r>
    </w:p>
    <w:p>
      <w:pPr>
        <w:pStyle w:val="Compact"/>
        <w:numPr>
          <w:numId w:val="1001"/>
          <w:ilvl w:val="0"/>
        </w:numPr>
      </w:pPr>
      <w:r>
        <w:t xml:space="preserve">Act in client facing meetings, presentations and conferences</w:t>
      </w:r>
    </w:p>
    <w:p>
      <w:pPr>
        <w:pStyle w:val="Compact"/>
        <w:numPr>
          <w:numId w:val="1001"/>
          <w:ilvl w:val="0"/>
        </w:numPr>
      </w:pPr>
      <w:r>
        <w:t xml:space="preserve">Gather feedback and new requirements from customers and installers</w:t>
      </w:r>
    </w:p>
    <w:p>
      <w:pPr>
        <w:pStyle w:val="Compact"/>
        <w:numPr>
          <w:numId w:val="1001"/>
          <w:ilvl w:val="0"/>
        </w:numPr>
      </w:pPr>
      <w:r>
        <w:t xml:space="preserve">Work closely with the product management team and internal and external customers to define and prioritize feature development</w:t>
      </w:r>
    </w:p>
    <w:p>
      <w:pPr>
        <w:pStyle w:val="Compact"/>
        <w:numPr>
          <w:numId w:val="1001"/>
          <w:ilvl w:val="0"/>
        </w:numPr>
      </w:pPr>
      <w:r>
        <w:t xml:space="preserve">Facilitate interactions between NPI and various teams (product management, supply chain, purchasing, engineering, technical writers, ) to successfully perform product pilots and launches</w:t>
      </w:r>
    </w:p>
    <w:p>
      <w:pPr>
        <w:pStyle w:val="Compact"/>
        <w:numPr>
          <w:numId w:val="1001"/>
          <w:ilvl w:val="0"/>
        </w:numPr>
      </w:pPr>
      <w:r>
        <w:t xml:space="preserve">Provide critical closed loop learning to R&amp;D, Product Management, EPC and Business Development teams, with experiences derived from field experiences interactions with customers</w:t>
      </w:r>
    </w:p>
    <w:p>
      <w:pPr>
        <w:pStyle w:val="Heading2"/>
      </w:pPr>
      <w:bookmarkStart w:id="23" w:name="qualifications-for-commercial-engineer"/>
      <w:r>
        <w:t xml:space="preserve">Qualifications for commercial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strong financial and commercial awareness along with the ability to ensure other colleagues keep financial and commercial considerations front of mind</w:t>
      </w:r>
    </w:p>
    <w:p>
      <w:pPr>
        <w:pStyle w:val="Compact"/>
        <w:numPr>
          <w:numId w:val="1002"/>
          <w:ilvl w:val="0"/>
        </w:numPr>
      </w:pPr>
      <w:r>
        <w:t xml:space="preserve">A proactive, creative approach to problem solving</w:t>
      </w:r>
    </w:p>
    <w:p>
      <w:pPr>
        <w:pStyle w:val="Compact"/>
        <w:numPr>
          <w:numId w:val="1002"/>
          <w:ilvl w:val="0"/>
        </w:numPr>
      </w:pPr>
      <w:r>
        <w:t xml:space="preserve">Excellent IT skills – especially the ability to adapt quickly to system changes</w:t>
      </w:r>
    </w:p>
    <w:p>
      <w:pPr>
        <w:pStyle w:val="Compact"/>
        <w:numPr>
          <w:numId w:val="1002"/>
          <w:ilvl w:val="0"/>
        </w:numPr>
      </w:pPr>
      <w:r>
        <w:t xml:space="preserve">Bachelor's in GIS, computer science, or a related field, depending on position level (master’s preferred)</w:t>
      </w:r>
    </w:p>
    <w:p>
      <w:pPr>
        <w:pStyle w:val="Compact"/>
        <w:numPr>
          <w:numId w:val="1002"/>
          <w:ilvl w:val="0"/>
        </w:numPr>
      </w:pPr>
      <w:r>
        <w:t xml:space="preserve">Must have at least 3-5 years' of experience working as a Building Engineer on complex mechanical, electrical &amp; HVAC systems</w:t>
      </w:r>
    </w:p>
    <w:p>
      <w:pPr>
        <w:pStyle w:val="Compact"/>
        <w:numPr>
          <w:numId w:val="1002"/>
          <w:ilvl w:val="0"/>
        </w:numPr>
      </w:pPr>
      <w:r>
        <w:t xml:space="preserve">Completion of a recognized Apprenticeship in a relevant discipline- Gas or Electrical- NVQ level 3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2021-10-28T18:37:25Z</dcterms:created>
  <dcterms:modified xsi:type="dcterms:W3CDTF">2021-10-28T18:37:25Z</dcterms:modified>
</cp:coreProperties>
</file>