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https://www.velvetjobs.com/job-descriptions/commercial-engineer</w:t>
        </w:r>
      </w:hyperlink>
    </w:p>
    <w:p>
      <w:pPr>
        <w:pStyle w:val="Heading1"/>
      </w:pPr>
      <w:bookmarkStart w:id="21" w:name="example-of-commercial-engineer-job-description"/>
      <w:r>
        <w:t xml:space="preserve">Example of Commercial Engineer Job Description</w:t>
      </w:r>
      <w:bookmarkEnd w:id="21"/>
    </w:p>
    <w:p>
      <w:pPr>
        <w:pStyle w:val="Compact"/>
      </w:pPr>
      <w:r>
        <w:t xml:space="preserve">Our innovative and growing company is looking to fill the role of commercial engineer. To join our growing team, please review the list of responsibilities and qualifications.</w:t>
      </w:r>
    </w:p>
    <w:p>
      <w:pPr>
        <w:pStyle w:val="Heading2"/>
      </w:pPr>
      <w:bookmarkStart w:id="22" w:name="responsibilities-for-commercial-engineer"/>
      <w:r>
        <w:t xml:space="preserve">Responsibilities for commercial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detailed test plans to certify vendor software loads and validate platform fixes prior to production deployment</w:t>
      </w:r>
    </w:p>
    <w:p>
      <w:pPr>
        <w:pStyle w:val="Compact"/>
        <w:numPr>
          <w:numId w:val="1001"/>
          <w:ilvl w:val="0"/>
        </w:numPr>
      </w:pPr>
      <w:r>
        <w:t xml:space="preserve">Create and maintain detailed architectural documentation for tandem core design, features, and certification history</w:t>
      </w:r>
    </w:p>
    <w:p>
      <w:pPr>
        <w:pStyle w:val="Compact"/>
        <w:numPr>
          <w:numId w:val="1001"/>
          <w:ilvl w:val="0"/>
        </w:numPr>
      </w:pPr>
      <w:r>
        <w:t xml:space="preserve">Travel requirement approximately 15% (domestic and international)</w:t>
      </w:r>
    </w:p>
    <w:p>
      <w:pPr>
        <w:pStyle w:val="Compact"/>
        <w:numPr>
          <w:numId w:val="1001"/>
          <w:ilvl w:val="0"/>
        </w:numPr>
      </w:pPr>
      <w:r>
        <w:t xml:space="preserve">Develop high performing, scaling and innovative solutions</w:t>
      </w:r>
    </w:p>
    <w:p>
      <w:pPr>
        <w:pStyle w:val="Compact"/>
        <w:numPr>
          <w:numId w:val="1001"/>
          <w:ilvl w:val="0"/>
        </w:numPr>
      </w:pPr>
      <w:r>
        <w:t xml:space="preserve">Perform change management activities like stakeholder communication and end-user training</w:t>
      </w:r>
    </w:p>
    <w:p>
      <w:pPr>
        <w:pStyle w:val="Compact"/>
        <w:numPr>
          <w:numId w:val="1001"/>
          <w:ilvl w:val="0"/>
        </w:numPr>
      </w:pPr>
      <w:r>
        <w:t xml:space="preserve">Create systematic designs for Salesforce.com and Oracle CPQ, maintaining CPQ system integrity</w:t>
      </w:r>
    </w:p>
    <w:p>
      <w:pPr>
        <w:pStyle w:val="Compact"/>
        <w:numPr>
          <w:numId w:val="1001"/>
          <w:ilvl w:val="0"/>
        </w:numPr>
      </w:pPr>
      <w:r>
        <w:t xml:space="preserve">Be responsible for sale products on OR (Off-Road) market especially for agriculture machine (global &amp;local accounts) in China</w:t>
      </w:r>
    </w:p>
    <w:p>
      <w:pPr>
        <w:pStyle w:val="Compact"/>
        <w:numPr>
          <w:numId w:val="1001"/>
          <w:ilvl w:val="0"/>
        </w:numPr>
      </w:pPr>
      <w:r>
        <w:t xml:space="preserve">Achieve the annual plan of NR and GPM for individual sales</w:t>
      </w:r>
    </w:p>
    <w:p>
      <w:pPr>
        <w:pStyle w:val="Compact"/>
        <w:numPr>
          <w:numId w:val="1001"/>
          <w:ilvl w:val="0"/>
        </w:numPr>
      </w:pPr>
      <w:r>
        <w:t xml:space="preserve">Support market strategy in China, well understanding of business and customer's requirements</w:t>
      </w:r>
    </w:p>
    <w:p>
      <w:pPr>
        <w:pStyle w:val="Compact"/>
        <w:numPr>
          <w:numId w:val="1001"/>
          <w:ilvl w:val="0"/>
        </w:numPr>
      </w:pPr>
      <w:r>
        <w:t xml:space="preserve">Develop good relationship with customers to close new business maintain and enlarge existing business</w:t>
      </w:r>
    </w:p>
    <w:p>
      <w:pPr>
        <w:pStyle w:val="Heading2"/>
      </w:pPr>
      <w:bookmarkStart w:id="23" w:name="qualifications-for-commercial-engineer"/>
      <w:r>
        <w:t xml:space="preserve">Qualifications for commercial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Other functions may be assigned apart from Specifier as required</w:t>
      </w:r>
    </w:p>
    <w:p>
      <w:pPr>
        <w:pStyle w:val="Compact"/>
        <w:numPr>
          <w:numId w:val="1002"/>
          <w:ilvl w:val="0"/>
        </w:numPr>
      </w:pPr>
      <w:r>
        <w:t xml:space="preserve">Responsible for proactive support to the consultant accounts</w:t>
      </w:r>
    </w:p>
    <w:p>
      <w:pPr>
        <w:pStyle w:val="Compact"/>
        <w:numPr>
          <w:numId w:val="1002"/>
          <w:ilvl w:val="0"/>
        </w:numPr>
      </w:pPr>
      <w:r>
        <w:t xml:space="preserve">Work with a current and evolving action plan designed to identify and meet all of the customer / consultant needs</w:t>
      </w:r>
    </w:p>
    <w:p>
      <w:pPr>
        <w:pStyle w:val="Compact"/>
        <w:numPr>
          <w:numId w:val="1002"/>
          <w:ilvl w:val="0"/>
        </w:numPr>
      </w:pPr>
      <w:r>
        <w:t xml:space="preserve">University degree from Control or Electrical &amp; Electronics Engineering</w:t>
      </w:r>
    </w:p>
    <w:p>
      <w:pPr>
        <w:pStyle w:val="Compact"/>
        <w:numPr>
          <w:numId w:val="1002"/>
          <w:ilvl w:val="0"/>
        </w:numPr>
      </w:pPr>
      <w:r>
        <w:t xml:space="preserve">CCNP CCDP or similar vendor Certification Required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Collaboration, Security, SDN, server and desktop virtualization is also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2021-10-28T13:14:14Z</dcterms:created>
  <dcterms:modified xsi:type="dcterms:W3CDTF">2021-10-28T13:14:14Z</dcterms:modified>
</cp:coreProperties>
</file>