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https://www.velvetjobs.com/job-descriptions/commercial-development</w:t>
        </w:r>
      </w:hyperlink>
    </w:p>
    <w:p>
      <w:pPr>
        <w:pStyle w:val="Heading1"/>
      </w:pPr>
      <w:bookmarkStart w:id="21" w:name="example-of-commercial-development-job-description"/>
      <w:r>
        <w:t xml:space="preserve">Example of Commercial Development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commercial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development"/>
      <w:r>
        <w:t xml:space="preserve">Responsibilities for commercial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Guides and utilizes marketing pharmacy insights group to obtain customer-driven metrics to identify product and services that are both feasible and profitable for the Company</w:t>
      </w:r>
    </w:p>
    <w:p>
      <w:pPr>
        <w:pStyle w:val="Compact"/>
        <w:numPr>
          <w:numId w:val="1001"/>
          <w:ilvl w:val="0"/>
        </w:numPr>
      </w:pPr>
      <w:r>
        <w:t xml:space="preserve">Prioritizes and selects investment areas for new value propositions</w:t>
      </w:r>
    </w:p>
    <w:p>
      <w:pPr>
        <w:pStyle w:val="Compact"/>
        <w:numPr>
          <w:numId w:val="1001"/>
          <w:ilvl w:val="0"/>
        </w:numPr>
      </w:pPr>
      <w:r>
        <w:t xml:space="preserve">Refines the targeted patient experience for designated segment across Company channels, balancing segment value potential and cost-to-serve</w:t>
      </w:r>
    </w:p>
    <w:p>
      <w:pPr>
        <w:pStyle w:val="Compact"/>
        <w:numPr>
          <w:numId w:val="1001"/>
          <w:ilvl w:val="0"/>
        </w:numPr>
      </w:pPr>
      <w:r>
        <w:t xml:space="preserve">Follows the monthly KPIs and, if needed, leads problem solving to get back on track</w:t>
      </w:r>
    </w:p>
    <w:p>
      <w:pPr>
        <w:pStyle w:val="Compact"/>
        <w:numPr>
          <w:numId w:val="1001"/>
          <w:ilvl w:val="0"/>
        </w:numPr>
      </w:pPr>
      <w:r>
        <w:t xml:space="preserve">Proficiently negotiates and manages complex opportunities and purchase agreements</w:t>
      </w:r>
    </w:p>
    <w:p>
      <w:pPr>
        <w:pStyle w:val="Compact"/>
        <w:numPr>
          <w:numId w:val="1001"/>
          <w:ilvl w:val="0"/>
        </w:numPr>
      </w:pPr>
      <w:r>
        <w:t xml:space="preserve">Provide one-on-one coaching during the on-boarding phase sign-off support</w:t>
      </w:r>
    </w:p>
    <w:p>
      <w:pPr>
        <w:pStyle w:val="Compact"/>
        <w:numPr>
          <w:numId w:val="1001"/>
          <w:ilvl w:val="0"/>
        </w:numPr>
      </w:pPr>
      <w:r>
        <w:t xml:space="preserve">Support Senior Managers (Category Development Manager &amp; KAMs) at CATMAN related projects by doing various analysis and preparing different database &amp; collecting relevant information</w:t>
      </w:r>
    </w:p>
    <w:p>
      <w:pPr>
        <w:pStyle w:val="Compact"/>
        <w:numPr>
          <w:numId w:val="1001"/>
          <w:ilvl w:val="0"/>
        </w:numPr>
      </w:pPr>
      <w:r>
        <w:t xml:space="preserve">Support Senior Manager by preparing regular (monthly, quarterly) market analysis taking data from Nielsen database</w:t>
      </w:r>
    </w:p>
    <w:p>
      <w:pPr>
        <w:pStyle w:val="Compact"/>
        <w:numPr>
          <w:numId w:val="1001"/>
          <w:ilvl w:val="0"/>
        </w:numPr>
      </w:pPr>
      <w:r>
        <w:t xml:space="preserve">Monthly competitor price &amp; promo monitoring</w:t>
      </w:r>
    </w:p>
    <w:p>
      <w:pPr>
        <w:pStyle w:val="Compact"/>
        <w:numPr>
          <w:numId w:val="1001"/>
          <w:ilvl w:val="0"/>
        </w:numPr>
      </w:pPr>
      <w:r>
        <w:t xml:space="preserve">GfK HouseHold Panel tracking and reporting to Marketing team</w:t>
      </w:r>
    </w:p>
    <w:p>
      <w:pPr>
        <w:pStyle w:val="Heading2"/>
      </w:pPr>
      <w:bookmarkStart w:id="23" w:name="qualifications-for-commercial-development"/>
      <w:r>
        <w:t xml:space="preserve">Qualifications for commercial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the ability to resolve unusually complex problems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to define long-term capture strategies and business plans, tactically to define short-term, quick turn actions needed to execute Capture Plans</w:t>
      </w:r>
    </w:p>
    <w:p>
      <w:pPr>
        <w:pStyle w:val="Compact"/>
        <w:numPr>
          <w:numId w:val="1002"/>
          <w:ilvl w:val="0"/>
        </w:numPr>
      </w:pPr>
      <w:r>
        <w:t xml:space="preserve">Must be adept in the sales process</w:t>
      </w:r>
    </w:p>
    <w:p>
      <w:pPr>
        <w:pStyle w:val="Compact"/>
        <w:numPr>
          <w:numId w:val="1002"/>
          <w:ilvl w:val="0"/>
        </w:numPr>
      </w:pPr>
      <w:r>
        <w:t xml:space="preserve">One to three years of sales experience is required</w:t>
      </w:r>
    </w:p>
    <w:p>
      <w:pPr>
        <w:pStyle w:val="Compact"/>
        <w:numPr>
          <w:numId w:val="1002"/>
          <w:ilvl w:val="0"/>
        </w:numPr>
      </w:pPr>
      <w:r>
        <w:t xml:space="preserve">Basic knowledge of various CRM systems a plus</w:t>
      </w:r>
    </w:p>
    <w:p>
      <w:pPr>
        <w:pStyle w:val="Compact"/>
        <w:numPr>
          <w:numId w:val="1002"/>
          <w:ilvl w:val="0"/>
        </w:numPr>
      </w:pPr>
      <w:r>
        <w:t xml:space="preserve">High level of initiative and desire to work in a dynamic, fast 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2021-10-28T18:38:36Z</dcterms:created>
  <dcterms:modified xsi:type="dcterms:W3CDTF">2021-10-28T18:38:36Z</dcterms:modified>
</cp:coreProperties>
</file>