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https://www.velvetjobs.com/job-descriptions/commercial-controller</w:t>
        </w:r>
      </w:hyperlink>
    </w:p>
    <w:p>
      <w:pPr>
        <w:pStyle w:val="Heading1"/>
      </w:pPr>
      <w:bookmarkStart w:id="21" w:name="example-of-commercial-controller-job-description"/>
      <w:r>
        <w:t xml:space="preserve">Example of Commercial Controller Job Description</w:t>
      </w:r>
      <w:bookmarkEnd w:id="21"/>
    </w:p>
    <w:p>
      <w:pPr>
        <w:pStyle w:val="Compact"/>
      </w:pPr>
      <w:r>
        <w:t xml:space="preserve">Our growing company is searching for experienced candidates for the position of commercial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controller"/>
      <w:r>
        <w:t xml:space="preserve">Responsibilities for commercial controller</w:t>
      </w:r>
      <w:bookmarkEnd w:id="22"/>
    </w:p>
    <w:p>
      <w:pPr>
        <w:pStyle w:val="Compact"/>
        <w:numPr>
          <w:numId w:val="1001"/>
          <w:ilvl w:val="0"/>
        </w:numPr>
      </w:pPr>
      <w:r>
        <w:t xml:space="preserve">Lead the annual standard cost review and system update across China operating businesses</w:t>
      </w:r>
    </w:p>
    <w:p>
      <w:pPr>
        <w:pStyle w:val="Compact"/>
        <w:numPr>
          <w:numId w:val="1001"/>
          <w:ilvl w:val="0"/>
        </w:numPr>
      </w:pPr>
      <w:r>
        <w:t xml:space="preserve">Cost Master annual review and update</w:t>
      </w:r>
    </w:p>
    <w:p>
      <w:pPr>
        <w:pStyle w:val="Compact"/>
        <w:numPr>
          <w:numId w:val="1001"/>
          <w:ilvl w:val="0"/>
        </w:numPr>
      </w:pPr>
      <w:r>
        <w:t xml:space="preserve">Perform monthly review on major variance on material usage, efficiency, working hours</w:t>
      </w:r>
    </w:p>
    <w:p>
      <w:pPr>
        <w:pStyle w:val="Compact"/>
        <w:numPr>
          <w:numId w:val="1001"/>
          <w:ilvl w:val="0"/>
        </w:numPr>
      </w:pPr>
      <w:r>
        <w:t xml:space="preserve">Highlight major abnormal variance and agree on corrective actions to be taken and follow up if the effectiveness</w:t>
      </w:r>
    </w:p>
    <w:p>
      <w:pPr>
        <w:pStyle w:val="Compact"/>
        <w:numPr>
          <w:numId w:val="1001"/>
          <w:ilvl w:val="0"/>
        </w:numPr>
      </w:pPr>
      <w:r>
        <w:t xml:space="preserve">Ensure the material issuance/ running hours reporting in operating plants are following the company defined SOP</w:t>
      </w:r>
    </w:p>
    <w:p>
      <w:pPr>
        <w:pStyle w:val="Compact"/>
        <w:numPr>
          <w:numId w:val="1001"/>
          <w:ilvl w:val="0"/>
        </w:numPr>
      </w:pPr>
      <w:r>
        <w:t xml:space="preserve">Prepare profitability &amp; margin analysis on a monthly basis</w:t>
      </w:r>
    </w:p>
    <w:p>
      <w:pPr>
        <w:pStyle w:val="Compact"/>
        <w:numPr>
          <w:numId w:val="1001"/>
          <w:ilvl w:val="0"/>
        </w:numPr>
      </w:pPr>
      <w:r>
        <w:t xml:space="preserve">Identify unusual margins movement and inform VP Finance and President</w:t>
      </w:r>
    </w:p>
    <w:p>
      <w:pPr>
        <w:pStyle w:val="Compact"/>
        <w:numPr>
          <w:numId w:val="1001"/>
          <w:ilvl w:val="0"/>
        </w:numPr>
      </w:pPr>
      <w:r>
        <w:t xml:space="preserve">Ensure project margin review meetings held regularly in both sales and Project Managers to review progress against agreed actions</w:t>
      </w:r>
    </w:p>
    <w:p>
      <w:pPr>
        <w:pStyle w:val="Compact"/>
        <w:numPr>
          <w:numId w:val="1001"/>
          <w:ilvl w:val="0"/>
        </w:numPr>
      </w:pPr>
      <w:r>
        <w:t xml:space="preserve">Working with functional management and internal audit to address areas where financial and other controls may be improved</w:t>
      </w:r>
    </w:p>
    <w:p>
      <w:pPr>
        <w:pStyle w:val="Compact"/>
        <w:numPr>
          <w:numId w:val="1001"/>
          <w:ilvl w:val="0"/>
        </w:numPr>
      </w:pPr>
      <w:r>
        <w:t xml:space="preserve">Managing the end to end SOX program, including risk assessments, testing, interpreting issues, and coordination with external and internal auditors</w:t>
      </w:r>
    </w:p>
    <w:p>
      <w:pPr>
        <w:pStyle w:val="Heading2"/>
      </w:pPr>
      <w:bookmarkStart w:id="23" w:name="qualifications-for-commercial-controller"/>
      <w:r>
        <w:t xml:space="preserve">Qualifications for commercial controller</w:t>
      </w:r>
      <w:bookmarkEnd w:id="23"/>
    </w:p>
    <w:p>
      <w:pPr>
        <w:pStyle w:val="Compact"/>
        <w:numPr>
          <w:numId w:val="1002"/>
          <w:ilvl w:val="0"/>
        </w:numPr>
      </w:pPr>
      <w:r>
        <w:t xml:space="preserve">Financial qualifications</w:t>
      </w:r>
    </w:p>
    <w:p>
      <w:pPr>
        <w:pStyle w:val="Compact"/>
        <w:numPr>
          <w:numId w:val="1002"/>
          <w:ilvl w:val="0"/>
        </w:numPr>
      </w:pPr>
      <w:r>
        <w:t xml:space="preserve">Minimum 10 years working experience with multi-national companies</w:t>
      </w:r>
    </w:p>
    <w:p>
      <w:pPr>
        <w:pStyle w:val="Compact"/>
        <w:numPr>
          <w:numId w:val="1002"/>
          <w:ilvl w:val="0"/>
        </w:numPr>
      </w:pPr>
      <w:r>
        <w:t xml:space="preserve">CPA or ACCA is preferred</w:t>
      </w:r>
    </w:p>
    <w:p>
      <w:pPr>
        <w:pStyle w:val="Compact"/>
        <w:numPr>
          <w:numId w:val="1002"/>
          <w:ilvl w:val="0"/>
        </w:numPr>
      </w:pPr>
      <w:r>
        <w:t xml:space="preserve">Possess strong controllership skills and process orientation</w:t>
      </w:r>
    </w:p>
    <w:p>
      <w:pPr>
        <w:pStyle w:val="Compact"/>
        <w:numPr>
          <w:numId w:val="1002"/>
          <w:ilvl w:val="0"/>
        </w:numPr>
      </w:pPr>
      <w:r>
        <w:t xml:space="preserve">High level of energy and commitment towards continual improvement</w:t>
      </w:r>
    </w:p>
    <w:p>
      <w:pPr>
        <w:pStyle w:val="Compact"/>
        <w:numPr>
          <w:numId w:val="1002"/>
          <w:ilvl w:val="0"/>
        </w:numPr>
      </w:pPr>
      <w:r>
        <w:t xml:space="preserve">Previous relevant experience in a financial role at a publicly listed company or comparatively large private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2021-10-28T13:11:37Z</dcterms:created>
  <dcterms:modified xsi:type="dcterms:W3CDTF">2021-10-28T13:11:37Z</dcterms:modified>
</cp:coreProperties>
</file>