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https://www.velvetjobs.com/job-descriptions/commercial-business-manager</w:t>
        </w:r>
      </w:hyperlink>
    </w:p>
    <w:p>
      <w:pPr>
        <w:pStyle w:val="Heading1"/>
      </w:pPr>
      <w:bookmarkStart w:id="21" w:name="example-of-commercial-business-manager-job-description"/>
      <w:r>
        <w:t xml:space="preserve">Example of Commercial &amp; Business Manager Job Description</w:t>
      </w:r>
      <w:bookmarkEnd w:id="21"/>
    </w:p>
    <w:p>
      <w:pPr>
        <w:pStyle w:val="Compact"/>
      </w:pPr>
      <w:r>
        <w:t xml:space="preserve">Our company is looking to fill the role of commercial &amp; business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ercial-business-manager"/>
      <w:r>
        <w:t xml:space="preserve">Responsibilities for commercial &amp; business manager</w:t>
      </w:r>
      <w:bookmarkEnd w:id="22"/>
    </w:p>
    <w:p>
      <w:pPr>
        <w:pStyle w:val="Compact"/>
        <w:numPr>
          <w:numId w:val="1001"/>
          <w:ilvl w:val="0"/>
        </w:numPr>
      </w:pPr>
      <w:r>
        <w:t xml:space="preserve">Act as a liaison between Sales Management (VP/NSD), Marketing, Training &amp; Development, HCC and other key stakeholders involved in the cycle/POA process</w:t>
      </w:r>
    </w:p>
    <w:p>
      <w:pPr>
        <w:pStyle w:val="Compact"/>
        <w:numPr>
          <w:numId w:val="1001"/>
          <w:ilvl w:val="0"/>
        </w:numPr>
      </w:pPr>
      <w:r>
        <w:t xml:space="preserve">Collaborate with Commercial Finance team to drive standardized reporting and streamline common responsibilities</w:t>
      </w:r>
    </w:p>
    <w:p>
      <w:pPr>
        <w:pStyle w:val="Compact"/>
        <w:numPr>
          <w:numId w:val="1001"/>
          <w:ilvl w:val="0"/>
        </w:numPr>
      </w:pPr>
      <w:r>
        <w:t xml:space="preserve">Supports the Relationship Manager in monitoring on an on-going basis information concerning customer performance, abilities, and industry to determine that loan is an acceptable risk</w:t>
      </w:r>
    </w:p>
    <w:p>
      <w:pPr>
        <w:pStyle w:val="Compact"/>
        <w:numPr>
          <w:numId w:val="1001"/>
          <w:ilvl w:val="0"/>
        </w:numPr>
      </w:pPr>
      <w:r>
        <w:t xml:space="preserve">The Associate Business Manager is expected to understand and respond to customer requirements appearing on internal request documents</w:t>
      </w:r>
    </w:p>
    <w:p>
      <w:pPr>
        <w:pStyle w:val="Compact"/>
        <w:numPr>
          <w:numId w:val="1001"/>
          <w:ilvl w:val="0"/>
        </w:numPr>
      </w:pPr>
      <w:r>
        <w:t xml:space="preserve">Summarize in clear terms the system functionality specific to client/end user needs for each project</w:t>
      </w:r>
    </w:p>
    <w:p>
      <w:pPr>
        <w:pStyle w:val="Compact"/>
        <w:numPr>
          <w:numId w:val="1001"/>
          <w:ilvl w:val="0"/>
        </w:numPr>
      </w:pPr>
      <w:r>
        <w:t xml:space="preserve">Responsible for generating new audio-visual digital signage business through dealers and national accounts in targeted market or geographic region</w:t>
      </w:r>
    </w:p>
    <w:p>
      <w:pPr>
        <w:pStyle w:val="Compact"/>
        <w:numPr>
          <w:numId w:val="1001"/>
          <w:ilvl w:val="0"/>
        </w:numPr>
      </w:pPr>
      <w:r>
        <w:t xml:space="preserve">Responsible for maintaining and building relationships with customers and manufacturers</w:t>
      </w:r>
    </w:p>
    <w:p>
      <w:pPr>
        <w:pStyle w:val="Compact"/>
        <w:numPr>
          <w:numId w:val="1001"/>
          <w:ilvl w:val="0"/>
        </w:numPr>
      </w:pPr>
      <w:r>
        <w:t xml:space="preserve">Assist customers with product selection, solution design, and provide high level technical/educational support</w:t>
      </w:r>
    </w:p>
    <w:p>
      <w:pPr>
        <w:pStyle w:val="Compact"/>
        <w:numPr>
          <w:numId w:val="1001"/>
          <w:ilvl w:val="0"/>
        </w:numPr>
      </w:pPr>
      <w:r>
        <w:t xml:space="preserve">Become proficient with all of ADIs products</w:t>
      </w:r>
    </w:p>
    <w:p>
      <w:pPr>
        <w:pStyle w:val="Compact"/>
        <w:numPr>
          <w:numId w:val="1001"/>
          <w:ilvl w:val="0"/>
        </w:numPr>
      </w:pPr>
      <w:r>
        <w:t xml:space="preserve">Meet or exceed individual goals and team quotas on a monthly basis</w:t>
      </w:r>
    </w:p>
    <w:p>
      <w:pPr>
        <w:pStyle w:val="Heading2"/>
      </w:pPr>
      <w:bookmarkStart w:id="23" w:name="qualifications-for-commercial-business-manager"/>
      <w:r>
        <w:t xml:space="preserve">Qualifications for commercial &amp; business manager</w:t>
      </w:r>
      <w:bookmarkEnd w:id="23"/>
    </w:p>
    <w:p>
      <w:pPr>
        <w:pStyle w:val="Compact"/>
        <w:numPr>
          <w:numId w:val="1002"/>
          <w:ilvl w:val="0"/>
        </w:numPr>
      </w:pPr>
      <w:r>
        <w:t xml:space="preserve">Working/ In-Depth understanding of Commercial Products, Commercial Lending Process, Commercial Lending Directives, enterprise credit risk policies and standards and all supporting processes and technology</w:t>
      </w:r>
    </w:p>
    <w:p>
      <w:pPr>
        <w:pStyle w:val="Compact"/>
        <w:numPr>
          <w:numId w:val="1002"/>
          <w:ilvl w:val="0"/>
        </w:numPr>
      </w:pPr>
      <w:r>
        <w:t xml:space="preserve">Requires minimum 10 years of relevant industry and / or Operations experience</w:t>
      </w:r>
    </w:p>
    <w:p>
      <w:pPr>
        <w:pStyle w:val="Compact"/>
        <w:numPr>
          <w:numId w:val="1002"/>
          <w:ilvl w:val="0"/>
        </w:numPr>
      </w:pPr>
      <w:r>
        <w:t xml:space="preserve">Requires related Operations experience with high volume operations and/or service environments</w:t>
      </w:r>
    </w:p>
    <w:p>
      <w:pPr>
        <w:pStyle w:val="Compact"/>
        <w:numPr>
          <w:numId w:val="1002"/>
          <w:ilvl w:val="0"/>
        </w:numPr>
      </w:pPr>
      <w:r>
        <w:t xml:space="preserve">Requires experience managing a team</w:t>
      </w:r>
    </w:p>
    <w:p>
      <w:pPr>
        <w:pStyle w:val="Compact"/>
        <w:numPr>
          <w:numId w:val="1002"/>
          <w:ilvl w:val="0"/>
        </w:numPr>
      </w:pPr>
      <w:r>
        <w:t xml:space="preserve">Requires proven experience managing in a matrix environment and leading as an individual contributor</w:t>
      </w:r>
    </w:p>
    <w:p>
      <w:pPr>
        <w:pStyle w:val="Compact"/>
        <w:numPr>
          <w:numId w:val="1002"/>
          <w:ilvl w:val="0"/>
        </w:numPr>
      </w:pPr>
      <w:r>
        <w:t xml:space="preserve">Develops and implements national sales strategy to identify and capture commercial lending opportunities that will increase VCI wholesale penetration and profitability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busines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busines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2021-10-28T13:00:03Z</dcterms:created>
  <dcterms:modified xsi:type="dcterms:W3CDTF">2021-10-28T13:00:03Z</dcterms:modified>
</cp:coreProperties>
</file>