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https://www.velvetjobs.com/job-descriptions/commercial-banker</w:t>
        </w:r>
      </w:hyperlink>
    </w:p>
    <w:p>
      <w:pPr>
        <w:pStyle w:val="Heading1"/>
      </w:pPr>
      <w:bookmarkStart w:id="21" w:name="example-of-commercial-banker-job-description"/>
      <w:r>
        <w:t xml:space="preserve">Example of Commercial Banker Job Description</w:t>
      </w:r>
      <w:bookmarkEnd w:id="21"/>
    </w:p>
    <w:p>
      <w:pPr>
        <w:pStyle w:val="Compact"/>
      </w:pPr>
      <w:r>
        <w:t xml:space="preserve">Our company is growing rapidly and is looking for a commercial banker.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ercial-banker"/>
      <w:r>
        <w:t xml:space="preserve">Responsibilities for commercial banker</w:t>
      </w:r>
      <w:bookmarkEnd w:id="22"/>
    </w:p>
    <w:p>
      <w:pPr>
        <w:pStyle w:val="Compact"/>
        <w:numPr>
          <w:numId w:val="1001"/>
          <w:ilvl w:val="0"/>
        </w:numPr>
      </w:pPr>
      <w:r>
        <w:t xml:space="preserve">Make effective use of the client planning and solutioning tools for the top 30% of the portfolio to ensure in-depth understanding of client needs in order to provide client</w:t>
      </w:r>
    </w:p>
    <w:p>
      <w:pPr>
        <w:pStyle w:val="Compact"/>
        <w:numPr>
          <w:numId w:val="1001"/>
          <w:ilvl w:val="0"/>
        </w:numPr>
      </w:pPr>
      <w:r>
        <w:t xml:space="preserve">Identify and drive cross-sell opportunities by analysing available sales MI on VAPM and by using the engagements with clients at Service meetings</w:t>
      </w:r>
    </w:p>
    <w:p>
      <w:pPr>
        <w:pStyle w:val="Compact"/>
        <w:numPr>
          <w:numId w:val="1001"/>
          <w:ilvl w:val="0"/>
        </w:numPr>
      </w:pPr>
      <w:r>
        <w:t xml:space="preserve">Make effective use of the client planning and solutioning tools (sales tools) to ensure in-depth understanding of client needs, in order to provide client base with the best solutions</w:t>
      </w:r>
    </w:p>
    <w:p>
      <w:pPr>
        <w:pStyle w:val="Compact"/>
        <w:numPr>
          <w:numId w:val="1001"/>
          <w:ilvl w:val="0"/>
        </w:numPr>
      </w:pPr>
      <w:r>
        <w:t xml:space="preserve">Achieve cross-sell targets by actively participate in cross functional teams (including but not limited to Sector and Product specialists) to find client-centric solutions which must be formalised in strategic proposals and presented to clients in accordance to the distinct Client Value Proposition (CVP) for Key Accounts</w:t>
      </w:r>
    </w:p>
    <w:p>
      <w:pPr>
        <w:pStyle w:val="Compact"/>
        <w:numPr>
          <w:numId w:val="1001"/>
          <w:ilvl w:val="0"/>
        </w:numPr>
      </w:pPr>
      <w:r>
        <w:t xml:space="preserve">Track and monitor the achievement of financial performance across portfolios by</w:t>
      </w:r>
    </w:p>
    <w:p>
      <w:pPr>
        <w:pStyle w:val="Compact"/>
        <w:numPr>
          <w:numId w:val="1001"/>
          <w:ilvl w:val="0"/>
        </w:numPr>
      </w:pPr>
      <w:r>
        <w:t xml:space="preserve">Developing industry knowledge and keeping current on trends and developments affecting our clients and prospects</w:t>
      </w:r>
    </w:p>
    <w:p>
      <w:pPr>
        <w:pStyle w:val="Compact"/>
        <w:numPr>
          <w:numId w:val="1001"/>
          <w:ilvl w:val="0"/>
        </w:numPr>
      </w:pPr>
      <w:r>
        <w:t xml:space="preserve">Supporting middle market bankers across the country with our industry expertise to retain and win new business</w:t>
      </w:r>
    </w:p>
    <w:p>
      <w:pPr>
        <w:pStyle w:val="Compact"/>
        <w:numPr>
          <w:numId w:val="1001"/>
          <w:ilvl w:val="0"/>
        </w:numPr>
      </w:pPr>
      <w:r>
        <w:t xml:space="preserve">You will report to the Market Manager, Middle Market Banking Apparel Group in New York</w:t>
      </w:r>
    </w:p>
    <w:p>
      <w:pPr>
        <w:pStyle w:val="Compact"/>
        <w:numPr>
          <w:numId w:val="1001"/>
          <w:ilvl w:val="0"/>
        </w:numPr>
      </w:pPr>
      <w:r>
        <w:t xml:space="preserve">Understand and apply the relevant governance and compliance procedures to activities undertaken and maintain ongoing completion of relevant governance and compliance training NCA, FAIS, FICA, CPA, etc</w:t>
      </w:r>
    </w:p>
    <w:p>
      <w:pPr>
        <w:pStyle w:val="Compact"/>
        <w:numPr>
          <w:numId w:val="1001"/>
          <w:ilvl w:val="0"/>
        </w:numPr>
      </w:pPr>
      <w:r>
        <w:t xml:space="preserve">Identify the clients’ requirements prior to call, undertake pre-call planning involving necessary product partners to prepare effective pitch and communication of the Business Banking CVP</w:t>
      </w:r>
    </w:p>
    <w:p>
      <w:pPr>
        <w:pStyle w:val="Heading2"/>
      </w:pPr>
      <w:bookmarkStart w:id="23" w:name="qualifications-for-commercial-banker"/>
      <w:r>
        <w:t xml:space="preserve">Qualifications for commercial banker</w:t>
      </w:r>
      <w:bookmarkEnd w:id="23"/>
    </w:p>
    <w:p>
      <w:pPr>
        <w:pStyle w:val="Compact"/>
        <w:numPr>
          <w:numId w:val="1002"/>
          <w:ilvl w:val="0"/>
        </w:numPr>
      </w:pPr>
      <w:r>
        <w:t xml:space="preserve">Demonstrated ability to cross-sell</w:t>
      </w:r>
    </w:p>
    <w:p>
      <w:pPr>
        <w:pStyle w:val="Compact"/>
        <w:numPr>
          <w:numId w:val="1002"/>
          <w:ilvl w:val="0"/>
        </w:numPr>
      </w:pPr>
      <w:r>
        <w:t xml:space="preserve">Bachelor’s Degree, with focus in Business, Finance, or Accounting</w:t>
      </w:r>
    </w:p>
    <w:p>
      <w:pPr>
        <w:pStyle w:val="Compact"/>
        <w:numPr>
          <w:numId w:val="1002"/>
          <w:ilvl w:val="0"/>
        </w:numPr>
      </w:pPr>
      <w:r>
        <w:t xml:space="preserve">NQF level 6 or equivalent B Degree Commerce/Marketing/ Finance</w:t>
      </w:r>
    </w:p>
    <w:p>
      <w:pPr>
        <w:pStyle w:val="Compact"/>
        <w:numPr>
          <w:numId w:val="1002"/>
          <w:ilvl w:val="0"/>
        </w:numPr>
      </w:pPr>
      <w:r>
        <w:t xml:space="preserve">At least 3 years of sales and financial experience in a commercial banking</w:t>
      </w:r>
    </w:p>
    <w:p>
      <w:pPr>
        <w:pStyle w:val="Compact"/>
        <w:numPr>
          <w:numId w:val="1002"/>
          <w:ilvl w:val="0"/>
        </w:numPr>
      </w:pPr>
      <w:r>
        <w:t xml:space="preserve">At least three (3) years’ experience and knowledge on the dynamics of the</w:t>
      </w:r>
    </w:p>
    <w:p>
      <w:pPr>
        <w:pStyle w:val="Compact"/>
        <w:numPr>
          <w:numId w:val="1002"/>
          <w:ilvl w:val="0"/>
        </w:numPr>
      </w:pPr>
      <w:r>
        <w:t xml:space="preserve">Market place and industries (global, regional and local)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bank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bank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2021-10-28T12:50:31Z</dcterms:created>
  <dcterms:modified xsi:type="dcterms:W3CDTF">2021-10-28T12:50:31Z</dcterms:modified>
</cp:coreProperties>
</file>