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https://www.velvetjobs.com/job-descriptions/commerce-sales</w:t>
        </w:r>
      </w:hyperlink>
    </w:p>
    <w:p>
      <w:pPr>
        <w:pStyle w:val="Heading1"/>
      </w:pPr>
      <w:bookmarkStart w:id="21" w:name="example-of-commerce-sales-job-description"/>
      <w:r>
        <w:t xml:space="preserve">Example of Commerce Sales Job Description</w:t>
      </w:r>
      <w:bookmarkEnd w:id="21"/>
    </w:p>
    <w:p>
      <w:pPr>
        <w:pStyle w:val="Compact"/>
      </w:pPr>
      <w:r>
        <w:t xml:space="preserve">Our innovative and growing company is looking to fill the role of commerce sales. To join our growing team, please review the list of responsibilities and qualifications.</w:t>
      </w:r>
    </w:p>
    <w:p>
      <w:pPr>
        <w:pStyle w:val="Heading2"/>
      </w:pPr>
      <w:bookmarkStart w:id="22" w:name="responsibilities-for-commerce-sales"/>
      <w:r>
        <w:t xml:space="preserve">Responsibilities for commerce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current knowledge on customer acquisition trends</w:t>
      </w:r>
    </w:p>
    <w:p>
      <w:pPr>
        <w:pStyle w:val="Compact"/>
        <w:numPr>
          <w:numId w:val="1001"/>
          <w:ilvl w:val="0"/>
        </w:numPr>
      </w:pPr>
      <w:r>
        <w:t xml:space="preserve">Influence strategy and direction at all levels of the organization through thoughtful analysis, materials preparation, and strong communication skills</w:t>
      </w:r>
    </w:p>
    <w:p>
      <w:pPr>
        <w:pStyle w:val="Compact"/>
        <w:numPr>
          <w:numId w:val="1001"/>
          <w:ilvl w:val="0"/>
        </w:numPr>
      </w:pPr>
      <w:r>
        <w:t xml:space="preserve">Coordinate and submit weekly, monthly, and quarterly reporting for key strategic initiatives assigned to the Commerce Solutions US President</w:t>
      </w:r>
    </w:p>
    <w:p>
      <w:pPr>
        <w:pStyle w:val="Compact"/>
        <w:numPr>
          <w:numId w:val="1001"/>
          <w:ilvl w:val="0"/>
        </w:numPr>
      </w:pPr>
      <w:r>
        <w:t xml:space="preserve">Manage the intake of new project requests and coordinate pre-approval activities including the creation of project charters and business cases, prioritization against existing projects, and working with Business Engineering to champion projects through formal approval</w:t>
      </w:r>
    </w:p>
    <w:p>
      <w:pPr>
        <w:pStyle w:val="Compact"/>
        <w:numPr>
          <w:numId w:val="1001"/>
          <w:ilvl w:val="0"/>
        </w:numPr>
      </w:pPr>
      <w:r>
        <w:t xml:space="preserve">Serve as an escalation point for Enterprise client issues and coordinate efforts across Commerce Solutions to find quick and timely resolution</w:t>
      </w:r>
    </w:p>
    <w:p>
      <w:pPr>
        <w:pStyle w:val="Compact"/>
        <w:numPr>
          <w:numId w:val="1001"/>
          <w:ilvl w:val="0"/>
        </w:numPr>
      </w:pPr>
      <w:r>
        <w:t xml:space="preserve">Support Field Staff in the preparation of proposals, presentations, pre-call planning and client meeting actions for prospective customers and existing clients</w:t>
      </w:r>
    </w:p>
    <w:p>
      <w:pPr>
        <w:pStyle w:val="Compact"/>
        <w:numPr>
          <w:numId w:val="1001"/>
          <w:ilvl w:val="0"/>
        </w:numPr>
      </w:pPr>
      <w:r>
        <w:t xml:space="preserve">Support Field Staff in KYC/AML responsibilities including on KYC renewals and management of the compliance enquiry process with clients</w:t>
      </w:r>
    </w:p>
    <w:p>
      <w:pPr>
        <w:pStyle w:val="Compact"/>
        <w:numPr>
          <w:numId w:val="1001"/>
          <w:ilvl w:val="0"/>
        </w:numPr>
      </w:pPr>
      <w:r>
        <w:t xml:space="preserve">Act as Field Staff back-up in the opportunity management for new and existing clients</w:t>
      </w:r>
    </w:p>
    <w:p>
      <w:pPr>
        <w:pStyle w:val="Compact"/>
        <w:numPr>
          <w:numId w:val="1001"/>
          <w:ilvl w:val="0"/>
        </w:numPr>
      </w:pPr>
      <w:r>
        <w:t xml:space="preserve">Support Field Staff in analysing price points (cost per transaction, tiered pricing, ), client activity versus expectations, monitor client performance and provide business reporting</w:t>
      </w:r>
    </w:p>
    <w:p>
      <w:pPr>
        <w:pStyle w:val="Compact"/>
        <w:numPr>
          <w:numId w:val="1001"/>
          <w:ilvl w:val="0"/>
        </w:numPr>
      </w:pPr>
      <w:r>
        <w:t xml:space="preserve">Partner with Implementations, Credit / AML, Legal, Operations, Product, Risk and other functions including Senior Bankers to optimize product and service delivery to clients</w:t>
      </w:r>
    </w:p>
    <w:p>
      <w:pPr>
        <w:pStyle w:val="Heading2"/>
      </w:pPr>
      <w:bookmarkStart w:id="23" w:name="qualifications-for-commerce-sales"/>
      <w:r>
        <w:t xml:space="preserve">Qualifications for commerce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desire for continued learning and self-study</w:t>
      </w:r>
    </w:p>
    <w:p>
      <w:pPr>
        <w:pStyle w:val="Compact"/>
        <w:numPr>
          <w:numId w:val="1002"/>
          <w:ilvl w:val="0"/>
        </w:numPr>
      </w:pPr>
      <w:r>
        <w:t xml:space="preserve">Managing the existing FX relationships to make clients are serviced in an efficient manner</w:t>
      </w:r>
    </w:p>
    <w:p>
      <w:pPr>
        <w:pStyle w:val="Compact"/>
        <w:numPr>
          <w:numId w:val="1002"/>
          <w:ilvl w:val="0"/>
        </w:numPr>
      </w:pPr>
      <w:r>
        <w:t xml:space="preserve">Responsible for negotiating fees and implementing spreads for new FX clients constantly looking for ways to improve profitability by optimizing revenues and volumes from our existing client base</w:t>
      </w:r>
    </w:p>
    <w:p>
      <w:pPr>
        <w:pStyle w:val="Compact"/>
        <w:numPr>
          <w:numId w:val="1002"/>
          <w:ilvl w:val="0"/>
        </w:numPr>
      </w:pPr>
      <w:r>
        <w:t xml:space="preserve">Understand our clients/prospective clients execution needs to help build bespoke solutions in order to win market share</w:t>
      </w:r>
    </w:p>
    <w:p>
      <w:pPr>
        <w:pStyle w:val="Compact"/>
        <w:numPr>
          <w:numId w:val="1002"/>
          <w:ilvl w:val="0"/>
        </w:numPr>
      </w:pPr>
      <w:r>
        <w:t xml:space="preserve">Eager to learn, self starter</w:t>
      </w:r>
    </w:p>
    <w:p>
      <w:pPr>
        <w:pStyle w:val="Compact"/>
        <w:numPr>
          <w:numId w:val="1002"/>
          <w:ilvl w:val="0"/>
        </w:numPr>
      </w:pPr>
      <w:r>
        <w:t xml:space="preserve">Keeps all functional groups in mind throughout the project lifecycle and ensures key stakeholders are engaged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erce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erce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2021-10-28T13:24:14Z</dcterms:created>
  <dcterms:modified xsi:type="dcterms:W3CDTF">2021-10-28T13:24:14Z</dcterms:modified>
</cp:coreProperties>
</file>