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https://www.velvetjobs.com/job-descriptions/commerce-architect</w:t>
        </w:r>
      </w:hyperlink>
    </w:p>
    <w:p>
      <w:pPr>
        <w:pStyle w:val="Heading1"/>
      </w:pPr>
      <w:bookmarkStart w:id="21" w:name="example-of-commerce-architect-job-description"/>
      <w:r>
        <w:t xml:space="preserve">Example of Commerce Architect Job Description</w:t>
      </w:r>
      <w:bookmarkEnd w:id="21"/>
    </w:p>
    <w:p>
      <w:pPr>
        <w:pStyle w:val="Compact"/>
      </w:pPr>
      <w:r>
        <w:t xml:space="preserve">Our growing company is looking for a commerce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e-architect"/>
      <w:r>
        <w:t xml:space="preserve">Responsibilities for commerce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 key role by working directly with the delivery lead and help own the portfolio of customers the solution architect has sold and participated in delivering</w:t>
      </w:r>
    </w:p>
    <w:p>
      <w:pPr>
        <w:pStyle w:val="Compact"/>
        <w:numPr>
          <w:numId w:val="1001"/>
          <w:ilvl w:val="0"/>
        </w:numPr>
      </w:pPr>
      <w:r>
        <w:t xml:space="preserve">Lead teams of Implementation Consultants comprised of SFCC/Demandware, and customer resources</w:t>
      </w:r>
    </w:p>
    <w:p>
      <w:pPr>
        <w:pStyle w:val="Compact"/>
        <w:numPr>
          <w:numId w:val="1001"/>
          <w:ilvl w:val="0"/>
        </w:numPr>
      </w:pPr>
      <w:r>
        <w:t xml:space="preserve">Coach and mentor customers and developers as they learn to implement on SFCC/Demandware</w:t>
      </w:r>
    </w:p>
    <w:p>
      <w:pPr>
        <w:pStyle w:val="Compact"/>
        <w:numPr>
          <w:numId w:val="1001"/>
          <w:ilvl w:val="0"/>
        </w:numPr>
      </w:pPr>
      <w:r>
        <w:t xml:space="preserve">Gathering business partners’ digital requirements and translating them to technical solutions and system designs</w:t>
      </w:r>
    </w:p>
    <w:p>
      <w:pPr>
        <w:pStyle w:val="Compact"/>
        <w:numPr>
          <w:numId w:val="1001"/>
          <w:ilvl w:val="0"/>
        </w:numPr>
      </w:pPr>
      <w:r>
        <w:t xml:space="preserve">Utilizing knowledge and experience of web/mobile solution and deployment architectures (Large scale, High Availability)</w:t>
      </w:r>
    </w:p>
    <w:p>
      <w:pPr>
        <w:pStyle w:val="Compact"/>
        <w:numPr>
          <w:numId w:val="1001"/>
          <w:ilvl w:val="0"/>
        </w:numPr>
      </w:pPr>
      <w:r>
        <w:t xml:space="preserve">Utilizes deep understanding of software design principles, including object oriented (OO) and functional programming in creating custom software solutions or modifying package solutions including integration</w:t>
      </w:r>
    </w:p>
    <w:p>
      <w:pPr>
        <w:pStyle w:val="Heading2"/>
      </w:pPr>
      <w:bookmarkStart w:id="23" w:name="qualifications-for-commerce-architect"/>
      <w:r>
        <w:t xml:space="preserve">Qualifications for commerce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SAP Hybris Platform and its tools, modules (Customer Care Cockpit, .) and methodologies, relevant large scale java enterprise systems</w:t>
      </w:r>
    </w:p>
    <w:p>
      <w:pPr>
        <w:pStyle w:val="Compact"/>
        <w:numPr>
          <w:numId w:val="1002"/>
          <w:ilvl w:val="0"/>
        </w:numPr>
      </w:pPr>
      <w:r>
        <w:t xml:space="preserve">Work with Business</w:t>
      </w:r>
    </w:p>
    <w:p>
      <w:pPr>
        <w:pStyle w:val="Compact"/>
        <w:numPr>
          <w:numId w:val="1002"/>
          <w:ilvl w:val="0"/>
        </w:numPr>
      </w:pPr>
      <w:r>
        <w:t xml:space="preserve">Work closely with other Technology Teams (Data, Web App, .) to ensure cohesive and fluent workflows across systems (MS SQL Data Warehouse, HighJump WMS,Island Pacific ERP, etc…)</w:t>
      </w:r>
    </w:p>
    <w:p>
      <w:pPr>
        <w:pStyle w:val="Compact"/>
        <w:numPr>
          <w:numId w:val="1002"/>
          <w:ilvl w:val="0"/>
        </w:numPr>
      </w:pPr>
      <w:r>
        <w:t xml:space="preserve">6-10 years of Supply Chain System implementations, 4 years of consulting experience, 3 years of experience with integration products or services</w:t>
      </w:r>
    </w:p>
    <w:p>
      <w:pPr>
        <w:pStyle w:val="Compact"/>
        <w:numPr>
          <w:numId w:val="1002"/>
          <w:ilvl w:val="0"/>
        </w:numPr>
      </w:pPr>
      <w:r>
        <w:t xml:space="preserve">Web development, web architecture</w:t>
      </w:r>
    </w:p>
    <w:p>
      <w:pPr>
        <w:pStyle w:val="Compact"/>
        <w:numPr>
          <w:numId w:val="1002"/>
          <w:ilvl w:val="0"/>
        </w:numPr>
      </w:pPr>
      <w:r>
        <w:t xml:space="preserve">Experience in Security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2021-10-28T18:34:09Z</dcterms:created>
  <dcterms:modified xsi:type="dcterms:W3CDTF">2021-10-28T18:34:09Z</dcterms:modified>
</cp:coreProperties>
</file>