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https://www.velvetjobs.com/job-descriptions/collision-repair-technician</w:t>
        </w:r>
      </w:hyperlink>
    </w:p>
    <w:p>
      <w:pPr>
        <w:pStyle w:val="Heading1"/>
      </w:pPr>
      <w:bookmarkStart w:id="21" w:name="example-of-collision-repair-technician-job-description"/>
      <w:r>
        <w:t xml:space="preserve">Example of Collision Repair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collision repair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ision-repair-technician"/>
      <w:r>
        <w:t xml:space="preserve">Responsibilities for collision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remove and install necessary parts on vehicles for proper dent removal</w:t>
      </w:r>
    </w:p>
    <w:p>
      <w:pPr>
        <w:pStyle w:val="Compact"/>
        <w:numPr>
          <w:numId w:val="1001"/>
          <w:ilvl w:val="0"/>
        </w:numPr>
      </w:pPr>
      <w:r>
        <w:t xml:space="preserve">Must adhere to Toyota and or Manufacture standards</w:t>
      </w:r>
    </w:p>
    <w:p>
      <w:pPr>
        <w:pStyle w:val="Compact"/>
        <w:numPr>
          <w:numId w:val="1001"/>
          <w:ilvl w:val="0"/>
        </w:numPr>
      </w:pPr>
      <w:r>
        <w:t xml:space="preserve">Repair vehicle damages</w:t>
      </w:r>
    </w:p>
    <w:p>
      <w:pPr>
        <w:pStyle w:val="Compact"/>
        <w:numPr>
          <w:numId w:val="1001"/>
          <w:ilvl w:val="0"/>
        </w:numPr>
      </w:pPr>
      <w:r>
        <w:t xml:space="preserve">Computer literate, basics</w:t>
      </w:r>
    </w:p>
    <w:p>
      <w:pPr>
        <w:pStyle w:val="Compact"/>
        <w:numPr>
          <w:numId w:val="1001"/>
          <w:ilvl w:val="0"/>
        </w:numPr>
      </w:pPr>
      <w:r>
        <w:t xml:space="preserve">Performs body and fender repairs, as outlined on repair or work order, with direction from Metal Technician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the Metal Technician, Paint Technician and other Collision Center</w:t>
      </w:r>
    </w:p>
    <w:p>
      <w:pPr>
        <w:pStyle w:val="Compact"/>
        <w:numPr>
          <w:numId w:val="1001"/>
          <w:ilvl w:val="0"/>
        </w:numPr>
      </w:pPr>
      <w:r>
        <w:t xml:space="preserve">Uses basic mathematical skills to solve simple equations for mixing chemicals and determining vehicle structural measurements, as directed by supervisor</w:t>
      </w:r>
    </w:p>
    <w:p>
      <w:pPr>
        <w:pStyle w:val="Compact"/>
        <w:numPr>
          <w:numId w:val="1001"/>
          <w:ilvl w:val="0"/>
        </w:numPr>
      </w:pPr>
      <w:r>
        <w:t xml:space="preserve">Understands and follows federal, state and local regulations with respect to disposal of hazardous waste</w:t>
      </w:r>
    </w:p>
    <w:p>
      <w:pPr>
        <w:pStyle w:val="Compact"/>
        <w:numPr>
          <w:numId w:val="1001"/>
          <w:ilvl w:val="0"/>
        </w:numPr>
      </w:pPr>
      <w:r>
        <w:t xml:space="preserve">Actively participates in additional training classes, , I-CAR, ASE</w:t>
      </w:r>
    </w:p>
    <w:p>
      <w:pPr>
        <w:pStyle w:val="Compact"/>
        <w:numPr>
          <w:numId w:val="1001"/>
          <w:ilvl w:val="0"/>
        </w:numPr>
      </w:pPr>
      <w:r>
        <w:t xml:space="preserve">Be familiar with status and regulations pertaining to his/her trade</w:t>
      </w:r>
    </w:p>
    <w:p>
      <w:pPr>
        <w:pStyle w:val="Heading2"/>
      </w:pPr>
      <w:bookmarkStart w:id="23" w:name="qualifications-for-collision-repair-technician"/>
      <w:r>
        <w:t xml:space="preserve">Qualifications for collision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Welding Certified is a plus</w:t>
      </w:r>
    </w:p>
    <w:p>
      <w:pPr>
        <w:pStyle w:val="Compact"/>
        <w:numPr>
          <w:numId w:val="1002"/>
          <w:ilvl w:val="0"/>
        </w:numPr>
      </w:pPr>
      <w:r>
        <w:t xml:space="preserve">1-3 years of experience in the collision industry</w:t>
      </w:r>
    </w:p>
    <w:p>
      <w:pPr>
        <w:pStyle w:val="Compact"/>
        <w:numPr>
          <w:numId w:val="1002"/>
          <w:ilvl w:val="0"/>
        </w:numPr>
      </w:pPr>
      <w:r>
        <w:t xml:space="preserve">ICAR or ASE certifications in auto body repair, painting and estimating is a plus!</w:t>
      </w:r>
    </w:p>
    <w:p>
      <w:pPr>
        <w:pStyle w:val="Compact"/>
        <w:numPr>
          <w:numId w:val="1002"/>
          <w:ilvl w:val="0"/>
        </w:numPr>
      </w:pPr>
      <w:r>
        <w:t xml:space="preserve">Years related experience as a collision repair technician with heavy structural collision and frame experience preferred</w:t>
      </w:r>
    </w:p>
    <w:p>
      <w:pPr>
        <w:pStyle w:val="Compact"/>
        <w:numPr>
          <w:numId w:val="1002"/>
          <w:ilvl w:val="0"/>
        </w:numPr>
      </w:pPr>
      <w:r>
        <w:t xml:space="preserve">ICAR or ASE certifications in auto body repair, painting, and estimating, a plus</w:t>
      </w:r>
    </w:p>
    <w:p>
      <w:pPr>
        <w:pStyle w:val="Compact"/>
        <w:numPr>
          <w:numId w:val="1002"/>
          <w:ilvl w:val="0"/>
        </w:numPr>
      </w:pPr>
      <w:r>
        <w:t xml:space="preserve">Two or more years related experience as a collision repair technician with heavy structural collision and frame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ision-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ision-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2021-10-28T13:05:48Z</dcterms:created>
  <dcterms:modified xsi:type="dcterms:W3CDTF">2021-10-28T13:05:48Z</dcterms:modified>
</cp:coreProperties>
</file>