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https://www.velvetjobs.com/job-descriptions/collections-associate</w:t>
        </w:r>
      </w:hyperlink>
    </w:p>
    <w:p>
      <w:pPr>
        <w:pStyle w:val="Heading1"/>
      </w:pPr>
      <w:bookmarkStart w:id="21" w:name="example-of-collections-associate-job-description"/>
      <w:r>
        <w:t xml:space="preserve">Example of Collections Associate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collections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llections-associate"/>
      <w:r>
        <w:t xml:space="preserve">Responsibilities for collections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quarterly reviews with each team member and develop career pathing</w:t>
      </w:r>
    </w:p>
    <w:p>
      <w:pPr>
        <w:pStyle w:val="Compact"/>
        <w:numPr>
          <w:numId w:val="1001"/>
          <w:ilvl w:val="0"/>
        </w:numPr>
      </w:pPr>
      <w:r>
        <w:t xml:space="preserve">Report monthly or as needed basis of team developments to Credit &amp; Collection Manager</w:t>
      </w:r>
    </w:p>
    <w:p>
      <w:pPr>
        <w:pStyle w:val="Compact"/>
        <w:numPr>
          <w:numId w:val="1001"/>
          <w:ilvl w:val="0"/>
        </w:numPr>
      </w:pPr>
      <w:r>
        <w:t xml:space="preserve">Analyze collections performance, risk assessment, and reserve process from write offs</w:t>
      </w:r>
    </w:p>
    <w:p>
      <w:pPr>
        <w:pStyle w:val="Compact"/>
        <w:numPr>
          <w:numId w:val="1001"/>
          <w:ilvl w:val="0"/>
        </w:numPr>
      </w:pPr>
      <w:r>
        <w:t xml:space="preserve">Work closely with account management and sales operation teams</w:t>
      </w:r>
    </w:p>
    <w:p>
      <w:pPr>
        <w:pStyle w:val="Compact"/>
        <w:numPr>
          <w:numId w:val="1001"/>
          <w:ilvl w:val="0"/>
        </w:numPr>
      </w:pPr>
      <w:r>
        <w:t xml:space="preserve">Resolve internal/external customer inquiries timely</w:t>
      </w:r>
    </w:p>
    <w:p>
      <w:pPr>
        <w:pStyle w:val="Compact"/>
        <w:numPr>
          <w:numId w:val="1001"/>
          <w:ilvl w:val="0"/>
        </w:numPr>
      </w:pPr>
      <w:r>
        <w:t xml:space="preserve">Perform strategic analysis on CMs response and payment behavior to optimize the contact time and channel</w:t>
      </w:r>
    </w:p>
    <w:p>
      <w:pPr>
        <w:pStyle w:val="Compact"/>
        <w:numPr>
          <w:numId w:val="1001"/>
          <w:ilvl w:val="0"/>
        </w:numPr>
      </w:pPr>
      <w:r>
        <w:t xml:space="preserve">Manage multivariate, A/B/n and other experiments from concept creation to result analysis using statistical methodologies</w:t>
      </w:r>
    </w:p>
    <w:p>
      <w:pPr>
        <w:pStyle w:val="Compact"/>
        <w:numPr>
          <w:numId w:val="1001"/>
          <w:ilvl w:val="0"/>
        </w:numPr>
      </w:pPr>
      <w:r>
        <w:t xml:space="preserve">Measure channel contribution and manage campaigns covering scoping, UAT and performance evaluation</w:t>
      </w:r>
    </w:p>
    <w:p>
      <w:pPr>
        <w:pStyle w:val="Compact"/>
        <w:numPr>
          <w:numId w:val="1001"/>
          <w:ilvl w:val="0"/>
        </w:numPr>
      </w:pPr>
      <w:r>
        <w:t xml:space="preserve">Conduct segmentation analysis or build models to improve targeting efficiency</w:t>
      </w:r>
    </w:p>
    <w:p>
      <w:pPr>
        <w:pStyle w:val="Compact"/>
        <w:numPr>
          <w:numId w:val="1001"/>
          <w:ilvl w:val="0"/>
        </w:numPr>
      </w:pPr>
      <w:r>
        <w:t xml:space="preserve">Create Business Requirement Document (BRD) for organization requirements on what they desire to measure</w:t>
      </w:r>
    </w:p>
    <w:p>
      <w:pPr>
        <w:pStyle w:val="Heading2"/>
      </w:pPr>
      <w:bookmarkStart w:id="23" w:name="qualifications-for-collections-associate"/>
      <w:r>
        <w:t xml:space="preserve">Qualifications for collections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external collections agency a plus</w:t>
      </w:r>
    </w:p>
    <w:p>
      <w:pPr>
        <w:pStyle w:val="Compact"/>
        <w:numPr>
          <w:numId w:val="1002"/>
          <w:ilvl w:val="0"/>
        </w:numPr>
      </w:pPr>
      <w:r>
        <w:t xml:space="preserve">Ability to lead team in daily functions</w:t>
      </w:r>
    </w:p>
    <w:p>
      <w:pPr>
        <w:pStyle w:val="Compact"/>
        <w:numPr>
          <w:numId w:val="1002"/>
          <w:ilvl w:val="0"/>
        </w:numPr>
      </w:pPr>
      <w:r>
        <w:t xml:space="preserve">Strong attention to detail, organized, ability to negotiate, and ability to multi-task with limited supervision</w:t>
      </w:r>
    </w:p>
    <w:p>
      <w:pPr>
        <w:pStyle w:val="Compact"/>
        <w:numPr>
          <w:numId w:val="1002"/>
          <w:ilvl w:val="0"/>
        </w:numPr>
      </w:pPr>
      <w:r>
        <w:t xml:space="preserve">Experience using Salesforce, ERP system a plus</w:t>
      </w:r>
    </w:p>
    <w:p>
      <w:pPr>
        <w:pStyle w:val="Compact"/>
        <w:numPr>
          <w:numId w:val="1002"/>
          <w:ilvl w:val="0"/>
        </w:numPr>
      </w:pPr>
      <w:r>
        <w:t xml:space="preserve">Bachelors degree- a must, Accounting/Finance degree - preferred</w:t>
      </w:r>
    </w:p>
    <w:p>
      <w:pPr>
        <w:pStyle w:val="Compact"/>
        <w:numPr>
          <w:numId w:val="1002"/>
          <w:ilvl w:val="0"/>
        </w:numPr>
      </w:pPr>
      <w:r>
        <w:t xml:space="preserve">Collaborate with internal business and technology partners in strategy development and implementation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ction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ction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2021-10-28T12:54:28Z</dcterms:created>
  <dcterms:modified xsi:type="dcterms:W3CDTF">2021-10-28T12:54:28Z</dcterms:modified>
</cp:coreProperties>
</file>