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https://www.velvetjobs.com/job-descriptions/collateral-operations</w:t>
        </w:r>
      </w:hyperlink>
    </w:p>
    <w:p>
      <w:pPr>
        <w:pStyle w:val="Heading1"/>
      </w:pPr>
      <w:bookmarkStart w:id="21" w:name="example-of-collateral-operations-job-description"/>
      <w:r>
        <w:t xml:space="preserve">Example of Collateral Operations Job Description</w:t>
      </w:r>
      <w:bookmarkEnd w:id="21"/>
    </w:p>
    <w:p>
      <w:pPr>
        <w:pStyle w:val="Compact"/>
      </w:pPr>
      <w:r>
        <w:t xml:space="preserve">Our growing company is looking to fill the role of collateral operations. To join our growing team, please review the list of responsibilities and qualifications.</w:t>
      </w:r>
    </w:p>
    <w:p>
      <w:pPr>
        <w:pStyle w:val="Heading2"/>
      </w:pPr>
      <w:bookmarkStart w:id="22" w:name="responsibilities-for-collateral-operations"/>
      <w:r>
        <w:t xml:space="preserve">Responsibilities for collateral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commodity-based lending transactions are properly collateralized</w:t>
      </w:r>
    </w:p>
    <w:p>
      <w:pPr>
        <w:pStyle w:val="Compact"/>
        <w:numPr>
          <w:numId w:val="1001"/>
          <w:ilvl w:val="0"/>
        </w:numPr>
      </w:pPr>
      <w:r>
        <w:t xml:space="preserve">Ensure that Loans and REPO outstanding balances are current</w:t>
      </w:r>
    </w:p>
    <w:p>
      <w:pPr>
        <w:pStyle w:val="Compact"/>
        <w:numPr>
          <w:numId w:val="1001"/>
          <w:ilvl w:val="0"/>
        </w:numPr>
      </w:pPr>
      <w:r>
        <w:t xml:space="preserve">Ensure that collateral is marked-to-market daily and meets the guidelines described in the credit approval, legal documentation and the Policy &amp; Procedures manual</w:t>
      </w:r>
    </w:p>
    <w:p>
      <w:pPr>
        <w:pStyle w:val="Compact"/>
        <w:numPr>
          <w:numId w:val="1001"/>
          <w:ilvl w:val="0"/>
        </w:numPr>
      </w:pPr>
      <w:r>
        <w:t xml:space="preserve">Process and value collateral</w:t>
      </w:r>
    </w:p>
    <w:p>
      <w:pPr>
        <w:pStyle w:val="Compact"/>
        <w:numPr>
          <w:numId w:val="1001"/>
          <w:ilvl w:val="0"/>
        </w:numPr>
      </w:pPr>
      <w:r>
        <w:t xml:space="preserve">Monitor accounts and covenants</w:t>
      </w:r>
    </w:p>
    <w:p>
      <w:pPr>
        <w:pStyle w:val="Compact"/>
        <w:numPr>
          <w:numId w:val="1001"/>
          <w:ilvl w:val="0"/>
        </w:numPr>
      </w:pPr>
      <w:r>
        <w:t xml:space="preserve">Interact with clients, Front Office, Back Office, and LC Departments</w:t>
      </w:r>
    </w:p>
    <w:p>
      <w:pPr>
        <w:pStyle w:val="Compact"/>
        <w:numPr>
          <w:numId w:val="1001"/>
          <w:ilvl w:val="0"/>
        </w:numPr>
      </w:pPr>
      <w:r>
        <w:t xml:space="preserve">The opportunity is for an Operations professional with 6-9 years industry experience to join the Bangalore Liquidity Ops department, assisting in the management of the line team supporting the EMEA and Asia funding flows</w:t>
      </w:r>
    </w:p>
    <w:p>
      <w:pPr>
        <w:pStyle w:val="Compact"/>
        <w:numPr>
          <w:numId w:val="1001"/>
          <w:ilvl w:val="0"/>
        </w:numPr>
      </w:pPr>
      <w:r>
        <w:t xml:space="preserve">The candidate will manage team and participate in Mentoring, coaching and training requirements of its team members</w:t>
      </w:r>
    </w:p>
    <w:p>
      <w:pPr>
        <w:pStyle w:val="Compact"/>
        <w:numPr>
          <w:numId w:val="1001"/>
          <w:ilvl w:val="0"/>
        </w:numPr>
      </w:pPr>
      <w:r>
        <w:t xml:space="preserve">The candidate will proactively contribute ideas to projects involving strategic system and workflow design and new product development</w:t>
      </w:r>
    </w:p>
    <w:p>
      <w:pPr>
        <w:pStyle w:val="Compact"/>
        <w:numPr>
          <w:numId w:val="1001"/>
          <w:ilvl w:val="0"/>
        </w:numPr>
      </w:pPr>
      <w:r>
        <w:t xml:space="preserve">The candidate will manage team inclusive of mentoring, coaching, delivering performance feedback and training of team members</w:t>
      </w:r>
    </w:p>
    <w:p>
      <w:pPr>
        <w:pStyle w:val="Heading2"/>
      </w:pPr>
      <w:bookmarkStart w:id="23" w:name="qualifications-for-collateral-operations"/>
      <w:r>
        <w:t xml:space="preserve">Qualifications for collateral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an MSc in Finance, Economics, Business or equivalent</w:t>
      </w:r>
    </w:p>
    <w:p>
      <w:pPr>
        <w:pStyle w:val="Compact"/>
        <w:numPr>
          <w:numId w:val="1002"/>
          <w:ilvl w:val="0"/>
        </w:numPr>
      </w:pPr>
      <w:r>
        <w:t xml:space="preserve">Efficiency Review</w:t>
      </w:r>
    </w:p>
    <w:p>
      <w:pPr>
        <w:pStyle w:val="Compact"/>
        <w:numPr>
          <w:numId w:val="1002"/>
          <w:ilvl w:val="0"/>
        </w:numPr>
      </w:pPr>
      <w:r>
        <w:t xml:space="preserve">Strong ability to build, cultivate and leverage client and internal relationships</w:t>
      </w:r>
    </w:p>
    <w:p>
      <w:pPr>
        <w:pStyle w:val="Compact"/>
        <w:numPr>
          <w:numId w:val="1002"/>
          <w:ilvl w:val="0"/>
        </w:numPr>
      </w:pPr>
      <w:r>
        <w:t xml:space="preserve">Takes accountability for issues, actions and leverages relationships to ensure client and internal</w:t>
      </w:r>
    </w:p>
    <w:p>
      <w:pPr>
        <w:pStyle w:val="Compact"/>
        <w:numPr>
          <w:numId w:val="1002"/>
          <w:ilvl w:val="0"/>
        </w:numPr>
      </w:pPr>
      <w:r>
        <w:t xml:space="preserve">Expectations are met</w:t>
      </w:r>
    </w:p>
    <w:p>
      <w:pPr>
        <w:pStyle w:val="Compact"/>
        <w:numPr>
          <w:numId w:val="1002"/>
          <w:ilvl w:val="0"/>
        </w:numPr>
      </w:pPr>
      <w:r>
        <w:t xml:space="preserve">Japanese language capability is required as the role requires interaction with Japanese speaking clients and colleagues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ater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ater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2021-10-28T13:22:15Z</dcterms:created>
  <dcterms:modified xsi:type="dcterms:W3CDTF">2021-10-28T13:22:15Z</dcterms:modified>
</cp:coreProperties>
</file>