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https://www.velvetjobs.com/job-descriptions/cognos-administrator</w:t>
        </w:r>
      </w:hyperlink>
    </w:p>
    <w:p>
      <w:pPr>
        <w:pStyle w:val="Heading1"/>
      </w:pPr>
      <w:bookmarkStart w:id="21" w:name="example-of-cognos-administrator-job-description"/>
      <w:r>
        <w:t xml:space="preserve">Example of Cognos Administrator Job Description</w:t>
      </w:r>
      <w:bookmarkEnd w:id="21"/>
    </w:p>
    <w:p>
      <w:pPr>
        <w:pStyle w:val="Compact"/>
      </w:pPr>
      <w:r>
        <w:t xml:space="preserve">Our innovative and growing company is looking to fill the role of cognos administrator. To join our growing team, please review the list of responsibilities and qualifications.</w:t>
      </w:r>
    </w:p>
    <w:p>
      <w:pPr>
        <w:pStyle w:val="Heading2"/>
      </w:pPr>
      <w:bookmarkStart w:id="22" w:name="responsibilities-for-cognos-administrator"/>
      <w:r>
        <w:t xml:space="preserve">Responsibilities for cognos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Report and analyze designated key performance indicators which may including financial, satisfaction and operational metrics to identify trends and draw conclusions</w:t>
      </w:r>
    </w:p>
    <w:p>
      <w:pPr>
        <w:pStyle w:val="Compact"/>
        <w:numPr>
          <w:numId w:val="1001"/>
          <w:ilvl w:val="0"/>
        </w:numPr>
      </w:pPr>
      <w:r>
        <w:t xml:space="preserve">Proactively analyze and identify problem areas and plan/implement steps for process improvement to impact quality and production based on results of analytics work</w:t>
      </w:r>
    </w:p>
    <w:p>
      <w:pPr>
        <w:pStyle w:val="Compact"/>
        <w:numPr>
          <w:numId w:val="1001"/>
          <w:ilvl w:val="0"/>
        </w:numPr>
      </w:pPr>
      <w:r>
        <w:t xml:space="preserve">Utilize various data mining techniques and methodologies to produce the analytical solutions required to assist business users</w:t>
      </w:r>
    </w:p>
    <w:p>
      <w:pPr>
        <w:pStyle w:val="Compact"/>
        <w:numPr>
          <w:numId w:val="1001"/>
          <w:ilvl w:val="0"/>
        </w:numPr>
      </w:pPr>
      <w:r>
        <w:t xml:space="preserve">Participate in consulting with clients on server solution deployments and system integration</w:t>
      </w:r>
    </w:p>
    <w:p>
      <w:pPr>
        <w:pStyle w:val="Compact"/>
        <w:numPr>
          <w:numId w:val="1001"/>
          <w:ilvl w:val="0"/>
        </w:numPr>
      </w:pPr>
      <w:r>
        <w:t xml:space="preserve">Participate in the Pre-Sales, Level of Effort / Scoping and Implementation processes for those services specific to campaign and/or business intelligence delivery</w:t>
      </w:r>
    </w:p>
    <w:p>
      <w:pPr>
        <w:pStyle w:val="Compact"/>
        <w:numPr>
          <w:numId w:val="1001"/>
          <w:ilvl w:val="0"/>
        </w:numPr>
      </w:pPr>
      <w:r>
        <w:t xml:space="preserve">Apply industry knowledge and subject matter expertise of client's business needs to marketing campaign specifications of complex nature and roadmaps for solution enhancements</w:t>
      </w:r>
    </w:p>
    <w:p>
      <w:pPr>
        <w:pStyle w:val="Compact"/>
        <w:numPr>
          <w:numId w:val="1001"/>
          <w:ilvl w:val="0"/>
        </w:numPr>
      </w:pPr>
      <w:r>
        <w:t xml:space="preserve">Advise clients on solution modifications</w:t>
      </w:r>
    </w:p>
    <w:p>
      <w:pPr>
        <w:pStyle w:val="Compact"/>
        <w:numPr>
          <w:numId w:val="1001"/>
          <w:ilvl w:val="0"/>
        </w:numPr>
      </w:pPr>
      <w:r>
        <w:t xml:space="preserve">Drive practical innovation in solution delivery while keeping all affected parties informed</w:t>
      </w:r>
    </w:p>
    <w:p>
      <w:pPr>
        <w:pStyle w:val="Compact"/>
        <w:numPr>
          <w:numId w:val="1001"/>
          <w:ilvl w:val="0"/>
        </w:numPr>
      </w:pPr>
      <w:r>
        <w:t xml:space="preserve">Scope includes multiple clients or client with multiple Lines of Business</w:t>
      </w:r>
    </w:p>
    <w:p>
      <w:pPr>
        <w:pStyle w:val="Compact"/>
        <w:numPr>
          <w:numId w:val="1001"/>
          <w:ilvl w:val="0"/>
        </w:numPr>
      </w:pPr>
      <w:r>
        <w:t xml:space="preserve">IBM Cognos Experience - architecture and administration</w:t>
      </w:r>
    </w:p>
    <w:p>
      <w:pPr>
        <w:pStyle w:val="Heading2"/>
      </w:pPr>
      <w:bookmarkStart w:id="23" w:name="qualifications-for-cognos-administrator"/>
      <w:r>
        <w:t xml:space="preserve">Qualifications for cognos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Deep knowledge of information management and data governance best practices</w:t>
      </w:r>
    </w:p>
    <w:p>
      <w:pPr>
        <w:pStyle w:val="Compact"/>
        <w:numPr>
          <w:numId w:val="1002"/>
          <w:ilvl w:val="0"/>
        </w:numPr>
      </w:pPr>
      <w:r>
        <w:t xml:space="preserve">3+ years experience with Cognos 10x installation and server patching</w:t>
      </w:r>
    </w:p>
    <w:p>
      <w:pPr>
        <w:pStyle w:val="Compact"/>
        <w:numPr>
          <w:numId w:val="1002"/>
          <w:ilvl w:val="0"/>
        </w:numPr>
      </w:pPr>
      <w:r>
        <w:t xml:space="preserve">3+ years experience performing systems administration for complex BI reporting environments including Cognos version 10.1+ (Framework Manager, Transformer, Query Studio, Report Studio, and Analysis Studio)</w:t>
      </w:r>
    </w:p>
    <w:p>
      <w:pPr>
        <w:pStyle w:val="Compact"/>
        <w:numPr>
          <w:numId w:val="1002"/>
          <w:ilvl w:val="0"/>
        </w:numPr>
      </w:pPr>
      <w:r>
        <w:t xml:space="preserve">3+ years of troubleshooting and resolving Cognos related install and upgrade issues</w:t>
      </w:r>
    </w:p>
    <w:p>
      <w:pPr>
        <w:pStyle w:val="Compact"/>
        <w:numPr>
          <w:numId w:val="1002"/>
          <w:ilvl w:val="0"/>
        </w:numPr>
      </w:pPr>
      <w:r>
        <w:t xml:space="preserve">5 + years experience performing systems administration for complex BI reporting environments including Cognos version 10.x+ (Framework Manager, Transformer, Query Studio, Report Studio, and Analysis Studio)</w:t>
      </w:r>
    </w:p>
    <w:p>
      <w:pPr>
        <w:pStyle w:val="Compact"/>
        <w:numPr>
          <w:numId w:val="1002"/>
          <w:ilvl w:val="0"/>
        </w:numPr>
      </w:pPr>
      <w:r>
        <w:t xml:space="preserve">Knowledge of WebSphere, any document management system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gno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gno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2021-10-28T13:18:25Z</dcterms:created>
  <dcterms:modified xsi:type="dcterms:W3CDTF">2021-10-28T13:18:25Z</dcterms:modified>
</cp:coreProperties>
</file>