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https://www.velvetjobs.com/job-descriptions/coder-medical-records</w:t>
        </w:r>
      </w:hyperlink>
    </w:p>
    <w:p>
      <w:pPr>
        <w:pStyle w:val="Heading1"/>
      </w:pPr>
      <w:bookmarkStart w:id="21" w:name="example-of-coder-medical-records-job-description"/>
      <w:r>
        <w:t xml:space="preserve">Example of Coder Medical Records Job Description</w:t>
      </w:r>
      <w:bookmarkEnd w:id="21"/>
    </w:p>
    <w:p>
      <w:pPr>
        <w:pStyle w:val="Compact"/>
      </w:pPr>
      <w:r>
        <w:t xml:space="preserve">Our innovative and growing company is hiring for a coder medical records.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der-medical-records"/>
      <w:r>
        <w:t xml:space="preserve">Responsibilities for coder medical records</w:t>
      </w:r>
      <w:bookmarkEnd w:id="22"/>
    </w:p>
    <w:p>
      <w:pPr>
        <w:pStyle w:val="Compact"/>
        <w:numPr>
          <w:numId w:val="1001"/>
          <w:ilvl w:val="0"/>
        </w:numPr>
      </w:pPr>
      <w:r>
        <w:t xml:space="preserve">Have working knowledge of medical terminology, anatomy and physiology, and mental and behavioral disorders</w:t>
      </w:r>
    </w:p>
    <w:p>
      <w:pPr>
        <w:pStyle w:val="Compact"/>
        <w:numPr>
          <w:numId w:val="1001"/>
          <w:ilvl w:val="0"/>
        </w:numPr>
      </w:pPr>
      <w:r>
        <w:t xml:space="preserve">Responsible for review of Medical Records to identify the most appropriate ICD10/CPT codes associated with the level of the visit</w:t>
      </w:r>
    </w:p>
    <w:p>
      <w:pPr>
        <w:pStyle w:val="Compact"/>
        <w:numPr>
          <w:numId w:val="1001"/>
          <w:ilvl w:val="0"/>
        </w:numPr>
      </w:pPr>
      <w:r>
        <w:t xml:space="preserve">Adhere to CMS and organizational regulations associated with ICD10/CPT coding for submission and reimbursement</w:t>
      </w:r>
    </w:p>
    <w:p>
      <w:pPr>
        <w:pStyle w:val="Compact"/>
        <w:numPr>
          <w:numId w:val="1001"/>
          <w:ilvl w:val="0"/>
        </w:numPr>
      </w:pPr>
      <w:r>
        <w:t xml:space="preserve">Assure accurate and complete assignment of CPT codes and modifiers that are supported by medical record documentation for outpatient records</w:t>
      </w:r>
    </w:p>
    <w:p>
      <w:pPr>
        <w:pStyle w:val="Compact"/>
        <w:numPr>
          <w:numId w:val="1001"/>
          <w:ilvl w:val="0"/>
        </w:numPr>
      </w:pPr>
      <w:r>
        <w:t xml:space="preserve">Responsible for review of Medical Records</w:t>
      </w:r>
    </w:p>
    <w:p>
      <w:pPr>
        <w:pStyle w:val="Compact"/>
        <w:numPr>
          <w:numId w:val="1001"/>
          <w:ilvl w:val="0"/>
        </w:numPr>
      </w:pPr>
      <w:r>
        <w:t xml:space="preserve">Assists facility staff with documentation requirements to completely and accurately reflect the patient care provided</w:t>
      </w:r>
    </w:p>
    <w:p>
      <w:pPr>
        <w:pStyle w:val="Compact"/>
        <w:numPr>
          <w:numId w:val="1001"/>
          <w:ilvl w:val="0"/>
        </w:numPr>
      </w:pPr>
      <w:r>
        <w:t xml:space="preserve">Puts on hold records not coded due to “missing documentation”</w:t>
      </w:r>
    </w:p>
    <w:p>
      <w:pPr>
        <w:pStyle w:val="Compact"/>
        <w:numPr>
          <w:numId w:val="1001"/>
          <w:ilvl w:val="0"/>
        </w:numPr>
      </w:pPr>
      <w:r>
        <w:t xml:space="preserve">Reports queries pending physician response &gt; 48 hours to manager</w:t>
      </w:r>
    </w:p>
    <w:p>
      <w:pPr>
        <w:pStyle w:val="Compact"/>
        <w:numPr>
          <w:numId w:val="1001"/>
          <w:ilvl w:val="0"/>
        </w:numPr>
      </w:pPr>
      <w:r>
        <w:t xml:space="preserve">Monitors and corrects any discrepancies on the accounts in CPA Discern Notification queue</w:t>
      </w:r>
    </w:p>
    <w:p>
      <w:pPr>
        <w:pStyle w:val="Compact"/>
        <w:numPr>
          <w:numId w:val="1001"/>
          <w:ilvl w:val="0"/>
        </w:numPr>
      </w:pPr>
      <w:r>
        <w:t xml:space="preserve">Assists manager in maintaining goals for Accounts on the DNFC/DNFB</w:t>
      </w:r>
    </w:p>
    <w:p>
      <w:pPr>
        <w:pStyle w:val="Heading2"/>
      </w:pPr>
      <w:bookmarkStart w:id="23" w:name="qualifications-for-coder-medical-records"/>
      <w:r>
        <w:t xml:space="preserve">Qualifications for coder medical records</w:t>
      </w:r>
      <w:bookmarkEnd w:id="23"/>
    </w:p>
    <w:p>
      <w:pPr>
        <w:pStyle w:val="Compact"/>
        <w:numPr>
          <w:numId w:val="1002"/>
          <w:ilvl w:val="0"/>
        </w:numPr>
      </w:pPr>
      <w:r>
        <w:t xml:space="preserve">Act as a highly skilled specialist in specialties in coding should train people on new automation process when there is business requirement</w:t>
      </w:r>
    </w:p>
    <w:p>
      <w:pPr>
        <w:pStyle w:val="Compact"/>
        <w:numPr>
          <w:numId w:val="1002"/>
          <w:ilvl w:val="0"/>
        </w:numPr>
      </w:pPr>
      <w:r>
        <w:t xml:space="preserve">Data entry/CRT Level Characteristics N/A</w:t>
      </w:r>
    </w:p>
    <w:p>
      <w:pPr>
        <w:pStyle w:val="Compact"/>
        <w:numPr>
          <w:numId w:val="1002"/>
          <w:ilvl w:val="0"/>
        </w:numPr>
      </w:pPr>
      <w:r>
        <w:t xml:space="preserve">Successful completion of coding certification program with AHIMA approval status</w:t>
      </w:r>
    </w:p>
    <w:p>
      <w:pPr>
        <w:pStyle w:val="Compact"/>
        <w:numPr>
          <w:numId w:val="1002"/>
          <w:ilvl w:val="0"/>
        </w:numPr>
      </w:pPr>
      <w:r>
        <w:t xml:space="preserve">Two years experience in health information and data entry in medical record procedures or equivalent education and experience preferred</w:t>
      </w:r>
    </w:p>
    <w:p>
      <w:pPr>
        <w:pStyle w:val="Compact"/>
        <w:numPr>
          <w:numId w:val="1002"/>
          <w:ilvl w:val="0"/>
        </w:numPr>
      </w:pPr>
      <w:r>
        <w:t xml:space="preserve">1-2 years in the HIM (Medical Records) Department in an acute care facility required</w:t>
      </w:r>
    </w:p>
    <w:p>
      <w:pPr>
        <w:pStyle w:val="Compact"/>
        <w:numPr>
          <w:numId w:val="1002"/>
          <w:ilvl w:val="0"/>
        </w:numPr>
      </w:pPr>
      <w:r>
        <w:t xml:space="preserve">Type 45 w.p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der-medical-record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der-medical-record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2021-10-28T13:07:45Z</dcterms:created>
  <dcterms:modified xsi:type="dcterms:W3CDTF">2021-10-28T13:07:45Z</dcterms:modified>
</cp:coreProperties>
</file>