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https://www.velvetjobs.com/job-descriptions/clinical-supplies</w:t>
        </w:r>
      </w:hyperlink>
    </w:p>
    <w:p>
      <w:pPr>
        <w:pStyle w:val="Heading1"/>
      </w:pPr>
      <w:bookmarkStart w:id="21" w:name="example-of-clinical-supplies-job-description"/>
      <w:r>
        <w:t xml:space="preserve">Example of Clinical Supplies Job Description</w:t>
      </w:r>
      <w:bookmarkEnd w:id="21"/>
    </w:p>
    <w:p>
      <w:pPr>
        <w:pStyle w:val="Compact"/>
      </w:pPr>
      <w:r>
        <w:t xml:space="preserve">Our innovative and growing company is looking to fill the role of clinical supplies.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supplies"/>
      <w:r>
        <w:t xml:space="preserve">Responsibilities for clinical supplies</w:t>
      </w:r>
      <w:bookmarkEnd w:id="22"/>
    </w:p>
    <w:p>
      <w:pPr>
        <w:pStyle w:val="Compact"/>
        <w:numPr>
          <w:numId w:val="1001"/>
          <w:ilvl w:val="0"/>
        </w:numPr>
      </w:pPr>
      <w:r>
        <w:t xml:space="preserve">Evaluate competitive offerings to determine the overall best offer for goods or services</w:t>
      </w:r>
    </w:p>
    <w:p>
      <w:pPr>
        <w:pStyle w:val="Compact"/>
        <w:numPr>
          <w:numId w:val="1001"/>
          <w:ilvl w:val="0"/>
        </w:numPr>
      </w:pPr>
      <w:r>
        <w:t xml:space="preserve">Negotiate and/or issue contracts and purchase orders, obtaining legal review and approval of a contract when required</w:t>
      </w:r>
    </w:p>
    <w:p>
      <w:pPr>
        <w:pStyle w:val="Compact"/>
        <w:numPr>
          <w:numId w:val="1001"/>
          <w:ilvl w:val="0"/>
        </w:numPr>
      </w:pPr>
      <w:r>
        <w:t xml:space="preserve">Administer contracts and purchase orders from award to completion</w:t>
      </w:r>
    </w:p>
    <w:p>
      <w:pPr>
        <w:pStyle w:val="Compact"/>
        <w:numPr>
          <w:numId w:val="1001"/>
          <w:ilvl w:val="0"/>
        </w:numPr>
      </w:pPr>
      <w:r>
        <w:t xml:space="preserve">Resolve contract and purchase order differences with suppliers</w:t>
      </w:r>
    </w:p>
    <w:p>
      <w:pPr>
        <w:pStyle w:val="Compact"/>
        <w:numPr>
          <w:numId w:val="1001"/>
          <w:ilvl w:val="0"/>
        </w:numPr>
      </w:pPr>
      <w:r>
        <w:t xml:space="preserve">Resolve complex payment problems with supplier and user departments</w:t>
      </w:r>
    </w:p>
    <w:p>
      <w:pPr>
        <w:pStyle w:val="Compact"/>
        <w:numPr>
          <w:numId w:val="1001"/>
          <w:ilvl w:val="0"/>
        </w:numPr>
      </w:pPr>
      <w:r>
        <w:t xml:space="preserve">Review and revise procurement practices to ensure their conformance with established laws</w:t>
      </w:r>
    </w:p>
    <w:p>
      <w:pPr>
        <w:pStyle w:val="Compact"/>
        <w:numPr>
          <w:numId w:val="1001"/>
          <w:ilvl w:val="0"/>
        </w:numPr>
      </w:pPr>
      <w:r>
        <w:t xml:space="preserve">Represents clinical supplies function at clinical trial team meetings</w:t>
      </w:r>
    </w:p>
    <w:p>
      <w:pPr>
        <w:pStyle w:val="Compact"/>
        <w:numPr>
          <w:numId w:val="1001"/>
          <w:ilvl w:val="0"/>
        </w:numPr>
      </w:pPr>
      <w:r>
        <w:t xml:space="preserve">Maintains required documents in a manner consistent with cGMP, 21 CFR Part 11, Annex 13 internal QM, Corporate and Functional level SOPs</w:t>
      </w:r>
    </w:p>
    <w:p>
      <w:pPr>
        <w:pStyle w:val="Compact"/>
        <w:numPr>
          <w:numId w:val="1001"/>
          <w:ilvl w:val="0"/>
        </w:numPr>
      </w:pPr>
      <w:r>
        <w:t xml:space="preserve">Meet or exceed the sales goal for the assigned accounts and territory Romandie, France and Benelux</w:t>
      </w:r>
    </w:p>
    <w:p>
      <w:pPr>
        <w:pStyle w:val="Compact"/>
        <w:numPr>
          <w:numId w:val="1001"/>
          <w:ilvl w:val="0"/>
        </w:numPr>
      </w:pPr>
      <w:r>
        <w:t xml:space="preserve">Document activity and report progress on an ongoing basis with CRM systems that are provided</w:t>
      </w:r>
    </w:p>
    <w:p>
      <w:pPr>
        <w:pStyle w:val="Heading2"/>
      </w:pPr>
      <w:bookmarkStart w:id="23" w:name="qualifications-for-clinical-supplies"/>
      <w:r>
        <w:t xml:space="preserve">Qualifications for clinical supplies</w:t>
      </w:r>
      <w:bookmarkEnd w:id="23"/>
    </w:p>
    <w:p>
      <w:pPr>
        <w:pStyle w:val="Compact"/>
        <w:numPr>
          <w:numId w:val="1002"/>
          <w:ilvl w:val="0"/>
        </w:numPr>
      </w:pPr>
      <w:r>
        <w:t xml:space="preserve">Excellent communication skills to interact with the internal multidisciplinary project team, with external partners such as production locations, suppliers and couriers, and other (logistic) service providers</w:t>
      </w:r>
    </w:p>
    <w:p>
      <w:pPr>
        <w:pStyle w:val="Compact"/>
        <w:numPr>
          <w:numId w:val="1002"/>
          <w:ilvl w:val="0"/>
        </w:numPr>
      </w:pPr>
      <w:r>
        <w:t xml:space="preserve">Must have knowledge and experience in working with IVW/RS, especially with respect to supply management and patient randomization</w:t>
      </w:r>
    </w:p>
    <w:p>
      <w:pPr>
        <w:pStyle w:val="Compact"/>
        <w:numPr>
          <w:numId w:val="1002"/>
          <w:ilvl w:val="0"/>
        </w:numPr>
      </w:pPr>
      <w:r>
        <w:t xml:space="preserve">Graduate from any discipline</w:t>
      </w:r>
    </w:p>
    <w:p>
      <w:pPr>
        <w:pStyle w:val="Compact"/>
        <w:numPr>
          <w:numId w:val="1002"/>
          <w:ilvl w:val="0"/>
        </w:numPr>
      </w:pPr>
      <w:r>
        <w:t xml:space="preserve">Project based IT systems Visio</w:t>
      </w:r>
    </w:p>
    <w:p>
      <w:pPr>
        <w:pStyle w:val="Compact"/>
        <w:numPr>
          <w:numId w:val="1002"/>
          <w:ilvl w:val="0"/>
        </w:numPr>
      </w:pPr>
      <w:r>
        <w:t xml:space="preserve">Good (IT) application know- how</w:t>
      </w:r>
    </w:p>
    <w:p>
      <w:pPr>
        <w:pStyle w:val="Compact"/>
        <w:numPr>
          <w:numId w:val="1002"/>
          <w:ilvl w:val="0"/>
        </w:numPr>
      </w:pPr>
      <w:r>
        <w:t xml:space="preserve">Track record of working in interdisciplinary and cross-cultural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uppli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uppl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2021-10-28T18:33:00Z</dcterms:created>
  <dcterms:modified xsi:type="dcterms:W3CDTF">2021-10-28T18:33:00Z</dcterms:modified>
</cp:coreProperties>
</file>