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https://www.velvetjobs.com/job-descriptions/clinical-supplies</w:t>
        </w:r>
      </w:hyperlink>
    </w:p>
    <w:p>
      <w:pPr>
        <w:pStyle w:val="Heading1"/>
      </w:pPr>
      <w:bookmarkStart w:id="21" w:name="example-of-clinical-supplies-job-description"/>
      <w:r>
        <w:t xml:space="preserve">Example of Clinical Supplies Job Description</w:t>
      </w:r>
      <w:bookmarkEnd w:id="21"/>
    </w:p>
    <w:p>
      <w:pPr>
        <w:pStyle w:val="Compact"/>
      </w:pPr>
      <w:r>
        <w:t xml:space="preserve">Our company is growing rapidly and is searching for experienced candidates for the position of clinical supplies.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supplies"/>
      <w:r>
        <w:t xml:space="preserve">Responsibilities for clinical supplies</w:t>
      </w:r>
      <w:bookmarkEnd w:id="22"/>
    </w:p>
    <w:p>
      <w:pPr>
        <w:pStyle w:val="Compact"/>
        <w:numPr>
          <w:numId w:val="1001"/>
          <w:ilvl w:val="0"/>
        </w:numPr>
      </w:pPr>
      <w:r>
        <w:t xml:space="preserve">Forecasting program level and study level needs</w:t>
      </w:r>
    </w:p>
    <w:p>
      <w:pPr>
        <w:pStyle w:val="Compact"/>
        <w:numPr>
          <w:numId w:val="1001"/>
          <w:ilvl w:val="0"/>
        </w:numPr>
      </w:pPr>
      <w:r>
        <w:t xml:space="preserve">Prepare (country-specific) labels, arrange for (re-)labelling of the study products</w:t>
      </w:r>
    </w:p>
    <w:p>
      <w:pPr>
        <w:pStyle w:val="Compact"/>
        <w:numPr>
          <w:numId w:val="1001"/>
          <w:ilvl w:val="0"/>
        </w:numPr>
      </w:pPr>
      <w:r>
        <w:t xml:space="preserve">Monitor IP for duration of study and ensuring appropriate stock levels are available for study requirements</w:t>
      </w:r>
    </w:p>
    <w:p>
      <w:pPr>
        <w:pStyle w:val="Compact"/>
        <w:numPr>
          <w:numId w:val="1001"/>
          <w:ilvl w:val="0"/>
        </w:numPr>
      </w:pPr>
      <w:r>
        <w:t xml:space="preserve">Will manage projects that may reside within single or multiple business lines or sites as assigned</w:t>
      </w:r>
    </w:p>
    <w:p>
      <w:pPr>
        <w:pStyle w:val="Compact"/>
        <w:numPr>
          <w:numId w:val="1001"/>
          <w:ilvl w:val="0"/>
        </w:numPr>
      </w:pPr>
      <w:r>
        <w:t xml:space="preserve">Preparation and management of a Project Plan to meet required milestones</w:t>
      </w:r>
    </w:p>
    <w:p>
      <w:pPr>
        <w:pStyle w:val="Compact"/>
        <w:numPr>
          <w:numId w:val="1001"/>
          <w:ilvl w:val="0"/>
        </w:numPr>
      </w:pPr>
      <w:r>
        <w:t xml:space="preserve">Deliver the project within agreed upon timeline and budget</w:t>
      </w:r>
    </w:p>
    <w:p>
      <w:pPr>
        <w:pStyle w:val="Compact"/>
        <w:numPr>
          <w:numId w:val="1001"/>
          <w:ilvl w:val="0"/>
        </w:numPr>
      </w:pPr>
      <w:r>
        <w:t xml:space="preserve">Provide notification of milestone completions for billing to finance</w:t>
      </w:r>
    </w:p>
    <w:p>
      <w:pPr>
        <w:pStyle w:val="Compact"/>
        <w:numPr>
          <w:numId w:val="1001"/>
          <w:ilvl w:val="0"/>
        </w:numPr>
      </w:pPr>
      <w:r>
        <w:t xml:space="preserve">Will be primary client communication focal point for project team</w:t>
      </w:r>
    </w:p>
    <w:p>
      <w:pPr>
        <w:pStyle w:val="Compact"/>
        <w:numPr>
          <w:numId w:val="1001"/>
          <w:ilvl w:val="0"/>
        </w:numPr>
      </w:pPr>
      <w:r>
        <w:t xml:space="preserve">Will be the client advocate</w:t>
      </w:r>
    </w:p>
    <w:p>
      <w:pPr>
        <w:pStyle w:val="Compact"/>
        <w:numPr>
          <w:numId w:val="1001"/>
          <w:ilvl w:val="0"/>
        </w:numPr>
      </w:pPr>
      <w:r>
        <w:t xml:space="preserve">Will support the training of other PM’s and Project Coordinators within the group</w:t>
      </w:r>
    </w:p>
    <w:p>
      <w:pPr>
        <w:pStyle w:val="Heading2"/>
      </w:pPr>
      <w:bookmarkStart w:id="23" w:name="qualifications-for-clinical-supplies"/>
      <w:r>
        <w:t xml:space="preserve">Qualifications for clinical supplies</w:t>
      </w:r>
      <w:bookmarkEnd w:id="23"/>
    </w:p>
    <w:p>
      <w:pPr>
        <w:pStyle w:val="Compact"/>
        <w:numPr>
          <w:numId w:val="1002"/>
          <w:ilvl w:val="0"/>
        </w:numPr>
      </w:pPr>
      <w:r>
        <w:t xml:space="preserve">Familiarity with various clinical trial designs (randomized, double-blind, double-dummy, placebo-controlled, cross-over)</w:t>
      </w:r>
    </w:p>
    <w:p>
      <w:pPr>
        <w:pStyle w:val="Compact"/>
        <w:numPr>
          <w:numId w:val="1002"/>
          <w:ilvl w:val="0"/>
        </w:numPr>
      </w:pPr>
      <w:r>
        <w:t xml:space="preserve">Minimum of 9-10 years relevant experience in the pharmaceutical industry or related medical field</w:t>
      </w:r>
    </w:p>
    <w:p>
      <w:pPr>
        <w:pStyle w:val="Compact"/>
        <w:numPr>
          <w:numId w:val="1002"/>
          <w:ilvl w:val="0"/>
        </w:numPr>
      </w:pPr>
      <w:r>
        <w:t xml:space="preserve">Must work independently under cGMPs and SOPs</w:t>
      </w:r>
    </w:p>
    <w:p>
      <w:pPr>
        <w:pStyle w:val="Compact"/>
        <w:numPr>
          <w:numId w:val="1002"/>
          <w:ilvl w:val="0"/>
        </w:numPr>
      </w:pPr>
      <w:r>
        <w:t xml:space="preserve">Proven interpersonal skills strong oral and written communication skills</w:t>
      </w:r>
    </w:p>
    <w:p>
      <w:pPr>
        <w:pStyle w:val="Compact"/>
        <w:numPr>
          <w:numId w:val="1002"/>
          <w:ilvl w:val="0"/>
        </w:numPr>
      </w:pPr>
      <w:r>
        <w:t xml:space="preserve">Bachelor’s degree in Business Administration and/or Finance, and strong analytical and numerical skills</w:t>
      </w:r>
    </w:p>
    <w:p>
      <w:pPr>
        <w:pStyle w:val="Compact"/>
        <w:numPr>
          <w:numId w:val="1002"/>
          <w:ilvl w:val="0"/>
        </w:numPr>
      </w:pPr>
      <w:r>
        <w:t xml:space="preserve">A strong advantage will be GCP/GMP/ Finance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suppli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suppli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2021-10-28T13:21:23Z</dcterms:created>
  <dcterms:modified xsi:type="dcterms:W3CDTF">2021-10-28T13:21:23Z</dcterms:modified>
</cp:coreProperties>
</file>