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https://www.velvetjobs.com/job-descriptions/clinical-services</w:t>
        </w:r>
      </w:hyperlink>
    </w:p>
    <w:p>
      <w:pPr>
        <w:pStyle w:val="Heading1"/>
      </w:pPr>
      <w:bookmarkStart w:id="21" w:name="example-of-clinical-services-job-description"/>
      <w:r>
        <w:t xml:space="preserve">Example of Clinical Services Job Description</w:t>
      </w:r>
      <w:bookmarkEnd w:id="21"/>
    </w:p>
    <w:p>
      <w:pPr>
        <w:pStyle w:val="Compact"/>
      </w:pPr>
      <w:r>
        <w:t xml:space="preserve">Our company is searching for experienced candidates for the position of clinical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services"/>
      <w:r>
        <w:t xml:space="preserve">Responsibilities for clinical services</w:t>
      </w:r>
      <w:bookmarkEnd w:id="22"/>
    </w:p>
    <w:p>
      <w:pPr>
        <w:pStyle w:val="Compact"/>
        <w:numPr>
          <w:numId w:val="1001"/>
          <w:ilvl w:val="0"/>
        </w:numPr>
      </w:pPr>
      <w:r>
        <w:t xml:space="preserve">Make appropriate utilization management decisions by evaluating the clinical appropriateness of the requested treatment plan</w:t>
      </w:r>
    </w:p>
    <w:p>
      <w:pPr>
        <w:pStyle w:val="Compact"/>
        <w:numPr>
          <w:numId w:val="1001"/>
          <w:ilvl w:val="0"/>
        </w:numPr>
      </w:pPr>
      <w:r>
        <w:t xml:space="preserve">Trains and coaches new and existing employees</w:t>
      </w:r>
    </w:p>
    <w:p>
      <w:pPr>
        <w:pStyle w:val="Compact"/>
        <w:numPr>
          <w:numId w:val="1001"/>
          <w:ilvl w:val="0"/>
        </w:numPr>
      </w:pPr>
      <w:r>
        <w:t xml:space="preserve">Monitor CareConnect queues related to request for service to assure that turnaround times are met</w:t>
      </w:r>
    </w:p>
    <w:p>
      <w:pPr>
        <w:pStyle w:val="Compact"/>
        <w:numPr>
          <w:numId w:val="1001"/>
          <w:ilvl w:val="0"/>
        </w:numPr>
      </w:pPr>
      <w:r>
        <w:t xml:space="preserve">Make phone calls to providers to request additional information, prescribed protocols, as requested by HLOC care managers</w:t>
      </w:r>
    </w:p>
    <w:p>
      <w:pPr>
        <w:pStyle w:val="Compact"/>
        <w:numPr>
          <w:numId w:val="1001"/>
          <w:ilvl w:val="0"/>
        </w:numPr>
      </w:pPr>
      <w:r>
        <w:t xml:space="preserve">Review and analyze data to assess network utilization and quality performance</w:t>
      </w:r>
    </w:p>
    <w:p>
      <w:pPr>
        <w:pStyle w:val="Compact"/>
        <w:numPr>
          <w:numId w:val="1001"/>
          <w:ilvl w:val="0"/>
        </w:numPr>
      </w:pPr>
      <w:r>
        <w:t xml:space="preserve">Assist in the development of agency goals</w:t>
      </w:r>
    </w:p>
    <w:p>
      <w:pPr>
        <w:pStyle w:val="Compact"/>
        <w:numPr>
          <w:numId w:val="1001"/>
          <w:ilvl w:val="0"/>
        </w:numPr>
      </w:pPr>
      <w:r>
        <w:t xml:space="preserve">Develop, recommend, and administer Agency policies and procedures</w:t>
      </w:r>
    </w:p>
    <w:p>
      <w:pPr>
        <w:pStyle w:val="Compact"/>
        <w:numPr>
          <w:numId w:val="1001"/>
          <w:ilvl w:val="0"/>
        </w:numPr>
      </w:pPr>
      <w:r>
        <w:t xml:space="preserve">Provide information for inclusion in written performance evaluations for all direct report staff and submits written performance evaluations in accordance with policy requirements</w:t>
      </w:r>
    </w:p>
    <w:p>
      <w:pPr>
        <w:pStyle w:val="Compact"/>
        <w:numPr>
          <w:numId w:val="1001"/>
          <w:ilvl w:val="0"/>
        </w:numPr>
      </w:pPr>
      <w:r>
        <w:t xml:space="preserve">Supervise the Pain Service Staff</w:t>
      </w:r>
    </w:p>
    <w:p>
      <w:pPr>
        <w:pStyle w:val="Compact"/>
        <w:numPr>
          <w:numId w:val="1001"/>
          <w:ilvl w:val="0"/>
        </w:numPr>
      </w:pPr>
      <w:r>
        <w:t xml:space="preserve">Work collaboratively with staff, management and physician leaders to develop methods for improving and monitoring the quality of care overall</w:t>
      </w:r>
    </w:p>
    <w:p>
      <w:pPr>
        <w:pStyle w:val="Heading2"/>
      </w:pPr>
      <w:bookmarkStart w:id="23" w:name="qualifications-for-clinical-services"/>
      <w:r>
        <w:t xml:space="preserve">Qualifications for clinical services</w:t>
      </w:r>
      <w:bookmarkEnd w:id="23"/>
    </w:p>
    <w:p>
      <w:pPr>
        <w:pStyle w:val="Compact"/>
        <w:numPr>
          <w:numId w:val="1002"/>
          <w:ilvl w:val="0"/>
        </w:numPr>
      </w:pPr>
      <w:r>
        <w:t xml:space="preserve">Five years of EMS education experience</w:t>
      </w:r>
    </w:p>
    <w:p>
      <w:pPr>
        <w:pStyle w:val="Compact"/>
        <w:numPr>
          <w:numId w:val="1002"/>
          <w:ilvl w:val="0"/>
        </w:numPr>
      </w:pPr>
      <w:r>
        <w:t xml:space="preserve">Minimum of 5 years experience with Epic Systems (Willow, Beacon, Inpatient, Beaker, Ambulatory, Lab, etc)</w:t>
      </w:r>
    </w:p>
    <w:p>
      <w:pPr>
        <w:pStyle w:val="Compact"/>
        <w:numPr>
          <w:numId w:val="1002"/>
          <w:ilvl w:val="0"/>
        </w:numPr>
      </w:pPr>
      <w:r>
        <w:t xml:space="preserve">Experience serving as a team lead through an active Epic implementation/install</w:t>
      </w:r>
    </w:p>
    <w:p>
      <w:pPr>
        <w:pStyle w:val="Compact"/>
        <w:numPr>
          <w:numId w:val="1002"/>
          <w:ilvl w:val="0"/>
        </w:numPr>
      </w:pPr>
      <w:r>
        <w:t xml:space="preserve">Experience working as a contractor for a large Consulting Firm</w:t>
      </w:r>
    </w:p>
    <w:p>
      <w:pPr>
        <w:pStyle w:val="Compact"/>
        <w:numPr>
          <w:numId w:val="1002"/>
          <w:ilvl w:val="0"/>
        </w:numPr>
      </w:pPr>
      <w:r>
        <w:t xml:space="preserve">Active Epic certification</w:t>
      </w:r>
    </w:p>
    <w:p>
      <w:pPr>
        <w:pStyle w:val="Compact"/>
        <w:numPr>
          <w:numId w:val="1002"/>
          <w:ilvl w:val="0"/>
        </w:numPr>
      </w:pPr>
      <w:r>
        <w:t xml:space="preserve">Familiarity with computer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2021-10-28T13:35:31Z</dcterms:created>
  <dcterms:modified xsi:type="dcterms:W3CDTF">2021-10-28T13:35:31Z</dcterms:modified>
</cp:coreProperties>
</file>