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https://www.velvetjobs.com/job-descriptions/clinical-research-assistant</w:t>
        </w:r>
      </w:hyperlink>
    </w:p>
    <w:p>
      <w:pPr>
        <w:pStyle w:val="Heading1"/>
      </w:pPr>
      <w:bookmarkStart w:id="21" w:name="example-of-clinical-research-assistant-job-description"/>
      <w:r>
        <w:t xml:space="preserve">Example of Clinical Research Assistant Job Description</w:t>
      </w:r>
      <w:bookmarkEnd w:id="21"/>
    </w:p>
    <w:p>
      <w:pPr>
        <w:pStyle w:val="Compact"/>
      </w:pPr>
      <w:r>
        <w:t xml:space="preserve">Our innovative and growing company is looking for a clinical research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research-assistant"/>
      <w:r>
        <w:t xml:space="preserve">Responsibilities for clinical research assistant</w:t>
      </w:r>
      <w:bookmarkEnd w:id="22"/>
    </w:p>
    <w:p>
      <w:pPr>
        <w:pStyle w:val="Compact"/>
        <w:numPr>
          <w:numId w:val="1001"/>
          <w:ilvl w:val="0"/>
        </w:numPr>
      </w:pPr>
      <w:r>
        <w:t xml:space="preserve">Screen, consent and enroll patients in ED research studies</w:t>
      </w:r>
    </w:p>
    <w:p>
      <w:pPr>
        <w:pStyle w:val="Compact"/>
        <w:numPr>
          <w:numId w:val="1001"/>
          <w:ilvl w:val="0"/>
        </w:numPr>
      </w:pPr>
      <w:r>
        <w:t xml:space="preserve">Working with research nurses, manage research databases for industry sponsored and investigator initiated studies</w:t>
      </w:r>
    </w:p>
    <w:p>
      <w:pPr>
        <w:pStyle w:val="Compact"/>
        <w:numPr>
          <w:numId w:val="1001"/>
          <w:ilvl w:val="0"/>
        </w:numPr>
      </w:pPr>
      <w:r>
        <w:t xml:space="preserve">Coordinate pick up/transport of research samples</w:t>
      </w:r>
    </w:p>
    <w:p>
      <w:pPr>
        <w:pStyle w:val="Compact"/>
        <w:numPr>
          <w:numId w:val="1001"/>
          <w:ilvl w:val="0"/>
        </w:numPr>
      </w:pPr>
      <w:r>
        <w:t xml:space="preserve">Assist research nurses with progress reports for industry sponsored clinical trials</w:t>
      </w:r>
    </w:p>
    <w:p>
      <w:pPr>
        <w:pStyle w:val="Compact"/>
        <w:numPr>
          <w:numId w:val="1001"/>
          <w:ilvl w:val="0"/>
        </w:numPr>
      </w:pPr>
      <w:r>
        <w:t xml:space="preserve">Manage IRB accounts for multiple studies</w:t>
      </w:r>
    </w:p>
    <w:p>
      <w:pPr>
        <w:pStyle w:val="Compact"/>
        <w:numPr>
          <w:numId w:val="1001"/>
          <w:ilvl w:val="0"/>
        </w:numPr>
      </w:pPr>
      <w:r>
        <w:t xml:space="preserve">Consults with and assists staff in own and other labs in conducting research projects</w:t>
      </w:r>
    </w:p>
    <w:p>
      <w:pPr>
        <w:pStyle w:val="Compact"/>
        <w:numPr>
          <w:numId w:val="1001"/>
          <w:ilvl w:val="0"/>
        </w:numPr>
      </w:pPr>
      <w:r>
        <w:t xml:space="preserve">Performs data entry and manages study database as directed and performs other administrative duties related to the study as assigned</w:t>
      </w:r>
    </w:p>
    <w:p>
      <w:pPr>
        <w:pStyle w:val="Compact"/>
        <w:numPr>
          <w:numId w:val="1001"/>
          <w:ilvl w:val="0"/>
        </w:numPr>
      </w:pPr>
      <w:r>
        <w:t xml:space="preserve">Record readings in Excel while Pathologist reviews slides</w:t>
      </w:r>
    </w:p>
    <w:p>
      <w:pPr>
        <w:pStyle w:val="Compact"/>
        <w:numPr>
          <w:numId w:val="1001"/>
          <w:ilvl w:val="0"/>
        </w:numPr>
      </w:pPr>
      <w:r>
        <w:t xml:space="preserve">Pull approximately 5000 samples from freezer and record data</w:t>
      </w:r>
    </w:p>
    <w:p>
      <w:pPr>
        <w:pStyle w:val="Compact"/>
        <w:numPr>
          <w:numId w:val="1001"/>
          <w:ilvl w:val="0"/>
        </w:numPr>
      </w:pPr>
      <w:r>
        <w:t xml:space="preserve">Problem solve location of slides in multiple freezers</w:t>
      </w:r>
    </w:p>
    <w:p>
      <w:pPr>
        <w:pStyle w:val="Heading2"/>
      </w:pPr>
      <w:bookmarkStart w:id="23" w:name="qualifications-for-clinical-research-assistant"/>
      <w:r>
        <w:t xml:space="preserve">Qualifications for clinical research assistant</w:t>
      </w:r>
      <w:bookmarkEnd w:id="23"/>
    </w:p>
    <w:p>
      <w:pPr>
        <w:pStyle w:val="Compact"/>
        <w:numPr>
          <w:numId w:val="1002"/>
          <w:ilvl w:val="0"/>
        </w:numPr>
      </w:pPr>
      <w:r>
        <w:t xml:space="preserve">Capable of interacting pleasantly and positively with others</w:t>
      </w:r>
    </w:p>
    <w:p>
      <w:pPr>
        <w:pStyle w:val="Compact"/>
        <w:numPr>
          <w:numId w:val="1002"/>
          <w:ilvl w:val="0"/>
        </w:numPr>
      </w:pPr>
      <w:r>
        <w:t xml:space="preserve">Possess knowledge of position requirements</w:t>
      </w:r>
    </w:p>
    <w:p>
      <w:pPr>
        <w:pStyle w:val="Compact"/>
        <w:numPr>
          <w:numId w:val="1002"/>
          <w:ilvl w:val="0"/>
        </w:numPr>
      </w:pPr>
      <w:r>
        <w:t xml:space="preserve">Skill in working with clinical and/or psychiatric research procedures</w:t>
      </w:r>
    </w:p>
    <w:p>
      <w:pPr>
        <w:pStyle w:val="Compact"/>
        <w:numPr>
          <w:numId w:val="1002"/>
          <w:ilvl w:val="0"/>
        </w:numPr>
      </w:pPr>
      <w:r>
        <w:t xml:space="preserve">Knowledge of best practices in field familiarity with relevant federal, state and other regulatory requirements</w:t>
      </w:r>
    </w:p>
    <w:p>
      <w:pPr>
        <w:pStyle w:val="Compact"/>
        <w:numPr>
          <w:numId w:val="1002"/>
          <w:ilvl w:val="0"/>
        </w:numPr>
      </w:pPr>
      <w:r>
        <w:t xml:space="preserve">Undergraduate research experience, preferably with human participants (not just lab setting)</w:t>
      </w:r>
    </w:p>
    <w:p>
      <w:pPr>
        <w:pStyle w:val="Compact"/>
        <w:numPr>
          <w:numId w:val="1002"/>
          <w:ilvl w:val="0"/>
        </w:numPr>
      </w:pPr>
      <w:r>
        <w:t xml:space="preserve">MUST be articulate and have clear/concise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research-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research-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2021-10-28T18:34:45Z</dcterms:created>
  <dcterms:modified xsi:type="dcterms:W3CDTF">2021-10-28T18:34:45Z</dcterms:modified>
</cp:coreProperties>
</file>