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https://www.velvetjobs.com/job-descriptions/clinical-quality-rn</w:t>
        </w:r>
      </w:hyperlink>
    </w:p>
    <w:p>
      <w:pPr>
        <w:pStyle w:val="Heading1"/>
      </w:pPr>
      <w:bookmarkStart w:id="21" w:name="example-of-clinical-quality-rn-job-description"/>
      <w:r>
        <w:t xml:space="preserve">Example of Clinical Quality RN Job Description</w:t>
      </w:r>
      <w:bookmarkEnd w:id="21"/>
    </w:p>
    <w:p>
      <w:pPr>
        <w:pStyle w:val="Compact"/>
      </w:pPr>
      <w:r>
        <w:t xml:space="preserve">Our growing company is hiring for a clinical quality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quality-rn"/>
      <w:r>
        <w:t xml:space="preserve">Responsibilities for clinical quality RN</w:t>
      </w:r>
      <w:bookmarkEnd w:id="22"/>
    </w:p>
    <w:p>
      <w:pPr>
        <w:pStyle w:val="Compact"/>
        <w:numPr>
          <w:numId w:val="1001"/>
          <w:ilvl w:val="0"/>
        </w:numPr>
      </w:pPr>
      <w:r>
        <w:t xml:space="preserve">Clinical Operations Analysis (monitors and analyzes medical management activities</w:t>
      </w:r>
    </w:p>
    <w:p>
      <w:pPr>
        <w:pStyle w:val="Compact"/>
        <w:numPr>
          <w:numId w:val="1001"/>
          <w:ilvl w:val="0"/>
        </w:numPr>
      </w:pPr>
      <w:r>
        <w:t xml:space="preserve">Responsible for scheduling, conducting and documenting annual reviews, corrective action plans (CAP) and re-reviews of HMO commercial and Medicare Advantage delegated contracted Medical Groups and IPAs within regulatory driven timeframes</w:t>
      </w:r>
    </w:p>
    <w:p>
      <w:pPr>
        <w:pStyle w:val="Compact"/>
        <w:numPr>
          <w:numId w:val="1001"/>
          <w:ilvl w:val="0"/>
        </w:numPr>
      </w:pPr>
      <w:r>
        <w:t xml:space="preserve">Responsible for communicating review results, both verbally and in writing, with senior level management</w:t>
      </w:r>
    </w:p>
    <w:p>
      <w:pPr>
        <w:pStyle w:val="Compact"/>
        <w:numPr>
          <w:numId w:val="1001"/>
          <w:ilvl w:val="0"/>
        </w:numPr>
      </w:pPr>
      <w:r>
        <w:t xml:space="preserve">Considered a clinical subject matter expert on a variety of topics by the provider group and internal departments</w:t>
      </w:r>
    </w:p>
    <w:p>
      <w:pPr>
        <w:pStyle w:val="Compact"/>
        <w:numPr>
          <w:numId w:val="1001"/>
          <w:ilvl w:val="0"/>
        </w:numPr>
      </w:pPr>
      <w:r>
        <w:t xml:space="preserve">Compliance to state, CMS, and federal regulations</w:t>
      </w:r>
    </w:p>
    <w:p>
      <w:pPr>
        <w:pStyle w:val="Compact"/>
        <w:numPr>
          <w:numId w:val="1001"/>
          <w:ilvl w:val="0"/>
        </w:numPr>
      </w:pPr>
      <w:r>
        <w:t xml:space="preserve">Conducts audits of UM and/or CM processes and files</w:t>
      </w:r>
    </w:p>
    <w:p>
      <w:pPr>
        <w:pStyle w:val="Compact"/>
        <w:numPr>
          <w:numId w:val="1001"/>
          <w:ilvl w:val="0"/>
        </w:numPr>
      </w:pPr>
      <w:r>
        <w:t xml:space="preserve">Writes/reviews policies and procedures</w:t>
      </w:r>
    </w:p>
    <w:p>
      <w:pPr>
        <w:pStyle w:val="Compact"/>
        <w:numPr>
          <w:numId w:val="1001"/>
          <w:ilvl w:val="0"/>
        </w:numPr>
      </w:pPr>
      <w:r>
        <w:t xml:space="preserve">Provides feedback reports to business partners on findings</w:t>
      </w:r>
    </w:p>
    <w:p>
      <w:pPr>
        <w:pStyle w:val="Compact"/>
        <w:numPr>
          <w:numId w:val="1001"/>
          <w:ilvl w:val="0"/>
        </w:numPr>
      </w:pPr>
      <w:r>
        <w:t xml:space="preserve">Reviews and assesses content of correction action plans</w:t>
      </w:r>
    </w:p>
    <w:p>
      <w:pPr>
        <w:pStyle w:val="Compact"/>
        <w:numPr>
          <w:numId w:val="1001"/>
          <w:ilvl w:val="0"/>
        </w:numPr>
      </w:pPr>
      <w:r>
        <w:t xml:space="preserve">Develops and implements accreditation review tracking system</w:t>
      </w:r>
    </w:p>
    <w:p>
      <w:pPr>
        <w:pStyle w:val="Heading2"/>
      </w:pPr>
      <w:bookmarkStart w:id="23" w:name="qualifications-for-clinical-quality-rn"/>
      <w:r>
        <w:t xml:space="preserve">Qualifications for clinical quality RN</w:t>
      </w:r>
      <w:bookmarkEnd w:id="23"/>
    </w:p>
    <w:p>
      <w:pPr>
        <w:pStyle w:val="Compact"/>
        <w:numPr>
          <w:numId w:val="1002"/>
          <w:ilvl w:val="0"/>
        </w:numPr>
      </w:pPr>
      <w:r>
        <w:t xml:space="preserve">Appropriate clinical license required</w:t>
      </w:r>
    </w:p>
    <w:p>
      <w:pPr>
        <w:pStyle w:val="Compact"/>
        <w:numPr>
          <w:numId w:val="1002"/>
          <w:ilvl w:val="0"/>
        </w:numPr>
      </w:pPr>
      <w:r>
        <w:t xml:space="preserve">Requires a BA/BS in a clinical or health care field</w:t>
      </w:r>
    </w:p>
    <w:p>
      <w:pPr>
        <w:pStyle w:val="Compact"/>
        <w:numPr>
          <w:numId w:val="1002"/>
          <w:ilvl w:val="0"/>
        </w:numPr>
      </w:pPr>
      <w:r>
        <w:t xml:space="preserve">MS or advanced degree in a health care related field</w:t>
      </w:r>
    </w:p>
    <w:p>
      <w:pPr>
        <w:pStyle w:val="Compact"/>
        <w:numPr>
          <w:numId w:val="1002"/>
          <w:ilvl w:val="0"/>
        </w:numPr>
      </w:pPr>
      <w:r>
        <w:t xml:space="preserve">Bachelor's Degree in Nursing highly desired</w:t>
      </w:r>
    </w:p>
    <w:p>
      <w:pPr>
        <w:pStyle w:val="Compact"/>
        <w:numPr>
          <w:numId w:val="1002"/>
          <w:ilvl w:val="0"/>
        </w:numPr>
      </w:pPr>
      <w:r>
        <w:t xml:space="preserve">Maintains accreditation library</w:t>
      </w:r>
    </w:p>
    <w:p>
      <w:pPr>
        <w:pStyle w:val="Compact"/>
        <w:numPr>
          <w:numId w:val="1002"/>
          <w:ilvl w:val="0"/>
        </w:numPr>
      </w:pPr>
      <w:r>
        <w:t xml:space="preserve">Creates/updates audit tools, guidelines and reports, standardized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quality-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quality-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2021-10-28T12:53:17Z</dcterms:created>
  <dcterms:modified xsi:type="dcterms:W3CDTF">2021-10-28T12:53:17Z</dcterms:modified>
</cp:coreProperties>
</file>