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https://www.velvetjobs.com/job-descriptions/clinical-operations-manager</w:t>
        </w:r>
      </w:hyperlink>
    </w:p>
    <w:p>
      <w:pPr>
        <w:pStyle w:val="Heading1"/>
      </w:pPr>
      <w:bookmarkStart w:id="21" w:name="example-of-clinical-operations-manager-job-description"/>
      <w:r>
        <w:t xml:space="preserve">Example of Clinical Operations Manager Job Description</w:t>
      </w:r>
      <w:bookmarkEnd w:id="21"/>
    </w:p>
    <w:p>
      <w:pPr>
        <w:pStyle w:val="Compact"/>
      </w:pPr>
      <w:r>
        <w:t xml:space="preserve">Our company is looking to fill the role of clinical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operations-manager"/>
      <w:r>
        <w:t xml:space="preserve">Responsibilities for clinical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Anticipate bottlenecks in all steps of the study and development/implementation of counteractive measures</w:t>
      </w:r>
    </w:p>
    <w:p>
      <w:pPr>
        <w:pStyle w:val="Compact"/>
        <w:numPr>
          <w:numId w:val="1001"/>
          <w:ilvl w:val="0"/>
        </w:numPr>
      </w:pPr>
      <w:r>
        <w:t xml:space="preserve">Solve or coordinate the resolution of issues during conduct of the trial</w:t>
      </w:r>
    </w:p>
    <w:p>
      <w:pPr>
        <w:pStyle w:val="Compact"/>
        <w:numPr>
          <w:numId w:val="1001"/>
          <w:ilvl w:val="0"/>
        </w:numPr>
      </w:pPr>
      <w:r>
        <w:t xml:space="preserve">Develop and review specific study-related documents</w:t>
      </w:r>
    </w:p>
    <w:p>
      <w:pPr>
        <w:pStyle w:val="Compact"/>
        <w:numPr>
          <w:numId w:val="1001"/>
          <w:ilvl w:val="0"/>
        </w:numPr>
      </w:pPr>
      <w:r>
        <w:t xml:space="preserve">Develop and coordinate the study budget, including invoice validation</w:t>
      </w:r>
    </w:p>
    <w:p>
      <w:pPr>
        <w:pStyle w:val="Compact"/>
        <w:numPr>
          <w:numId w:val="1001"/>
          <w:ilvl w:val="0"/>
        </w:numPr>
      </w:pPr>
      <w:r>
        <w:t xml:space="preserve">Contribute to contract process</w:t>
      </w:r>
    </w:p>
    <w:p>
      <w:pPr>
        <w:pStyle w:val="Compact"/>
        <w:numPr>
          <w:numId w:val="1001"/>
          <w:ilvl w:val="0"/>
        </w:numPr>
      </w:pPr>
      <w:r>
        <w:t xml:space="preserve">Manage investigational product supplies (ordering, packaging, and shipment)</w:t>
      </w:r>
    </w:p>
    <w:p>
      <w:pPr>
        <w:pStyle w:val="Compact"/>
        <w:numPr>
          <w:numId w:val="1001"/>
          <w:ilvl w:val="0"/>
        </w:numPr>
      </w:pPr>
      <w:r>
        <w:t xml:space="preserve">Participate in and contribute to internal audits, if applicable</w:t>
      </w:r>
    </w:p>
    <w:p>
      <w:pPr>
        <w:pStyle w:val="Compact"/>
        <w:numPr>
          <w:numId w:val="1001"/>
          <w:ilvl w:val="0"/>
        </w:numPr>
      </w:pPr>
      <w:r>
        <w:t xml:space="preserve">Serve as main contact for clinical sites and other outsourced activities</w:t>
      </w:r>
    </w:p>
    <w:p>
      <w:pPr>
        <w:pStyle w:val="Compact"/>
        <w:numPr>
          <w:numId w:val="1001"/>
          <w:ilvl w:val="0"/>
        </w:numPr>
      </w:pPr>
      <w:r>
        <w:t xml:space="preserve">Manage local MT (CSUs) when applicable</w:t>
      </w:r>
    </w:p>
    <w:p>
      <w:pPr>
        <w:pStyle w:val="Compact"/>
        <w:numPr>
          <w:numId w:val="1001"/>
          <w:ilvl w:val="0"/>
        </w:numPr>
      </w:pPr>
      <w:r>
        <w:t xml:space="preserve">Manage outsourced centralized activities when applicable (Central Lab)</w:t>
      </w:r>
    </w:p>
    <w:p>
      <w:pPr>
        <w:pStyle w:val="Heading2"/>
      </w:pPr>
      <w:bookmarkStart w:id="23" w:name="qualifications-for-clinical-operations-manager"/>
      <w:r>
        <w:t xml:space="preserve">Qualifications for clinical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+ 5 years pharmaceutical and/or device clinical development experience including clinical trial disclosure activities</w:t>
      </w:r>
    </w:p>
    <w:p>
      <w:pPr>
        <w:pStyle w:val="Compact"/>
        <w:numPr>
          <w:numId w:val="1002"/>
          <w:ilvl w:val="0"/>
        </w:numPr>
      </w:pPr>
      <w:r>
        <w:t xml:space="preserve">Bachelor's degree plus at least 10 years of experience in pharmaceutical industry or clinical-related discipline including at least 8 years clinical research experience</w:t>
      </w:r>
    </w:p>
    <w:p>
      <w:pPr>
        <w:pStyle w:val="Compact"/>
        <w:numPr>
          <w:numId w:val="1002"/>
          <w:ilvl w:val="0"/>
        </w:numPr>
      </w:pPr>
      <w:r>
        <w:t xml:space="preserve">Experience in managing and leading international meetings</w:t>
      </w:r>
    </w:p>
    <w:p>
      <w:pPr>
        <w:pStyle w:val="Compact"/>
        <w:numPr>
          <w:numId w:val="1002"/>
          <w:ilvl w:val="0"/>
        </w:numPr>
      </w:pPr>
      <w:r>
        <w:t xml:space="preserve">Ability to lead transversal projects</w:t>
      </w:r>
    </w:p>
    <w:p>
      <w:pPr>
        <w:pStyle w:val="Compact"/>
        <w:numPr>
          <w:numId w:val="1002"/>
          <w:ilvl w:val="0"/>
        </w:numPr>
      </w:pPr>
      <w:r>
        <w:t xml:space="preserve">Capability to challenge decisions/status-quo/requests using risk management approach</w:t>
      </w:r>
    </w:p>
    <w:p>
      <w:pPr>
        <w:pStyle w:val="Compact"/>
        <w:numPr>
          <w:numId w:val="1002"/>
          <w:ilvl w:val="0"/>
        </w:numPr>
      </w:pPr>
      <w:r>
        <w:t xml:space="preserve">Cross-functional leadership fostering team spirit and team motivation (team work), study team or transversal project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2021-10-28T12:59:35Z</dcterms:created>
  <dcterms:modified xsi:type="dcterms:W3CDTF">2021-10-28T12:59:35Z</dcterms:modified>
</cp:coreProperties>
</file>