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https://www.velvetjobs.com/job-descriptions/clinical-nurse-leader</w:t>
        </w:r>
      </w:hyperlink>
    </w:p>
    <w:p>
      <w:pPr>
        <w:pStyle w:val="Heading1"/>
      </w:pPr>
      <w:bookmarkStart w:id="21" w:name="example-of-clinical-nurse-leader-job-description"/>
      <w:r>
        <w:t xml:space="preserve">Example of Clinical Nurse Leader Job Description</w:t>
      </w:r>
      <w:bookmarkEnd w:id="21"/>
    </w:p>
    <w:p>
      <w:pPr>
        <w:pStyle w:val="Compact"/>
      </w:pPr>
      <w:r>
        <w:t xml:space="preserve">Our company is looking to fill the role of clinical nurse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nurse-leader"/>
      <w:r>
        <w:t xml:space="preserve">Responsibilities for clinical nurse leader</w:t>
      </w:r>
      <w:bookmarkEnd w:id="22"/>
    </w:p>
    <w:p>
      <w:pPr>
        <w:pStyle w:val="Compact"/>
        <w:numPr>
          <w:numId w:val="1001"/>
          <w:ilvl w:val="0"/>
        </w:numPr>
      </w:pPr>
      <w:r>
        <w:t xml:space="preserve">Establish and maintain key relationships with nurse navigators at key institutions</w:t>
      </w:r>
    </w:p>
    <w:p>
      <w:pPr>
        <w:pStyle w:val="Compact"/>
        <w:numPr>
          <w:numId w:val="1001"/>
          <w:ilvl w:val="0"/>
        </w:numPr>
      </w:pPr>
      <w:r>
        <w:t xml:space="preserve">Provide ongoing coaching and feedback to CNE team to ensure highest level of performance while maintaining adherence to all compliance guidelines</w:t>
      </w:r>
    </w:p>
    <w:p>
      <w:pPr>
        <w:pStyle w:val="Compact"/>
        <w:numPr>
          <w:numId w:val="1001"/>
          <w:ilvl w:val="0"/>
        </w:numPr>
      </w:pPr>
      <w:r>
        <w:t xml:space="preserve">Performing all Company business in accordance with all regulations</w:t>
      </w:r>
    </w:p>
    <w:p>
      <w:pPr>
        <w:pStyle w:val="Compact"/>
        <w:numPr>
          <w:numId w:val="1001"/>
          <w:ilvl w:val="0"/>
        </w:numPr>
      </w:pPr>
      <w:r>
        <w:t xml:space="preserve">Monitors patient flow in and out of the unit, delegates patient care assignments according to skill level of caregiver and acuity of patient</w:t>
      </w:r>
    </w:p>
    <w:p>
      <w:pPr>
        <w:pStyle w:val="Compact"/>
        <w:numPr>
          <w:numId w:val="1001"/>
          <w:ilvl w:val="0"/>
        </w:numPr>
      </w:pPr>
      <w:r>
        <w:t xml:space="preserve">Initiates interdisciplinary projects to improve organizational performance and uses professional standards of care and practice to evaluate programs and/or services activities</w:t>
      </w:r>
    </w:p>
    <w:p>
      <w:pPr>
        <w:pStyle w:val="Compact"/>
        <w:numPr>
          <w:numId w:val="1001"/>
          <w:ilvl w:val="0"/>
        </w:numPr>
      </w:pPr>
      <w:r>
        <w:t xml:space="preserve">Coaches colleagues in team building and makes sustained contributions to health care by sharing expertise within and/or outside the facility</w:t>
      </w:r>
    </w:p>
    <w:p>
      <w:pPr>
        <w:pStyle w:val="Compact"/>
        <w:numPr>
          <w:numId w:val="1001"/>
          <w:ilvl w:val="0"/>
        </w:numPr>
      </w:pPr>
      <w:r>
        <w:t xml:space="preserve">Provides leadership in identifying and addressing ethical issues that impact clients and staff, including and participating in ethical consultations</w:t>
      </w:r>
    </w:p>
    <w:p>
      <w:pPr>
        <w:pStyle w:val="Compact"/>
        <w:numPr>
          <w:numId w:val="1001"/>
          <w:ilvl w:val="0"/>
        </w:numPr>
      </w:pPr>
      <w:r>
        <w:t xml:space="preserve">Collaborate with others in research activities to improve care</w:t>
      </w:r>
    </w:p>
    <w:p>
      <w:pPr>
        <w:pStyle w:val="Compact"/>
        <w:numPr>
          <w:numId w:val="1001"/>
          <w:ilvl w:val="0"/>
        </w:numPr>
      </w:pPr>
      <w:r>
        <w:t xml:space="preserve">Manage program resources , financial, material or informational to facilitate safe, effective and efficient care</w:t>
      </w:r>
    </w:p>
    <w:p>
      <w:pPr>
        <w:pStyle w:val="Compact"/>
        <w:numPr>
          <w:numId w:val="1001"/>
          <w:ilvl w:val="0"/>
        </w:numPr>
      </w:pPr>
      <w:r>
        <w:t xml:space="preserve">Participates in educational activities to improve clinical knowledge and enhance role performance</w:t>
      </w:r>
    </w:p>
    <w:p>
      <w:pPr>
        <w:pStyle w:val="Heading2"/>
      </w:pPr>
      <w:bookmarkStart w:id="23" w:name="qualifications-for-clinical-nurse-leader"/>
      <w:r>
        <w:t xml:space="preserve">Qualifications for clinical nurse leader</w:t>
      </w:r>
      <w:bookmarkEnd w:id="23"/>
    </w:p>
    <w:p>
      <w:pPr>
        <w:pStyle w:val="Compact"/>
        <w:numPr>
          <w:numId w:val="1002"/>
          <w:ilvl w:val="0"/>
        </w:numPr>
      </w:pPr>
      <w:r>
        <w:t xml:space="preserve">BSN required and Master's Degree preferred (or actively pursuing a degree)</w:t>
      </w:r>
    </w:p>
    <w:p>
      <w:pPr>
        <w:pStyle w:val="Compact"/>
        <w:numPr>
          <w:numId w:val="1002"/>
          <w:ilvl w:val="0"/>
        </w:numPr>
      </w:pPr>
      <w:r>
        <w:t xml:space="preserve">ICU RN experience preferred</w:t>
      </w:r>
    </w:p>
    <w:p>
      <w:pPr>
        <w:pStyle w:val="Compact"/>
        <w:numPr>
          <w:numId w:val="1002"/>
          <w:ilvl w:val="0"/>
        </w:numPr>
      </w:pPr>
      <w:r>
        <w:t xml:space="preserve">Educator/Preceptor experience preferred</w:t>
      </w:r>
    </w:p>
    <w:p>
      <w:pPr>
        <w:pStyle w:val="Compact"/>
        <w:numPr>
          <w:numId w:val="1002"/>
          <w:ilvl w:val="0"/>
        </w:numPr>
      </w:pPr>
      <w:r>
        <w:t xml:space="preserve">CCRN/CSCRN Preferred</w:t>
      </w:r>
    </w:p>
    <w:p>
      <w:pPr>
        <w:pStyle w:val="Compact"/>
        <w:numPr>
          <w:numId w:val="1002"/>
          <w:ilvl w:val="0"/>
        </w:numPr>
      </w:pPr>
      <w:r>
        <w:t xml:space="preserve">1+ years of education and/or leadership experience is preferred</w:t>
      </w:r>
    </w:p>
    <w:p>
      <w:pPr>
        <w:pStyle w:val="Compact"/>
        <w:numPr>
          <w:numId w:val="1002"/>
          <w:ilvl w:val="0"/>
        </w:numPr>
      </w:pPr>
      <w:r>
        <w:t xml:space="preserve">Certification for Nurse Educators (CNE)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nurs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nurs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2021-10-28T13:18:59Z</dcterms:created>
  <dcterms:modified xsi:type="dcterms:W3CDTF">2021-10-28T13:18:59Z</dcterms:modified>
</cp:coreProperties>
</file>