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https://www.velvetjobs.com/job-descriptions/clinical-laboratory-technician</w:t>
        </w:r>
      </w:hyperlink>
    </w:p>
    <w:p>
      <w:pPr>
        <w:pStyle w:val="Heading1"/>
      </w:pPr>
      <w:bookmarkStart w:id="21" w:name="example-of-clinical-laboratory-technician-job-description"/>
      <w:r>
        <w:t xml:space="preserve">Example of Clinical Laboratory Technician Job Description</w:t>
      </w:r>
      <w:bookmarkEnd w:id="21"/>
    </w:p>
    <w:p>
      <w:pPr>
        <w:pStyle w:val="Compact"/>
      </w:pPr>
      <w:r>
        <w:t xml:space="preserve">Our growing company is looking to fill the role of clinical laboratory technician. To join our growing team, please review the list of responsibilities and qualifications.</w:t>
      </w:r>
    </w:p>
    <w:p>
      <w:pPr>
        <w:pStyle w:val="Heading2"/>
      </w:pPr>
      <w:bookmarkStart w:id="22" w:name="responsibilities-for-clinical-laboratory-technician"/>
      <w:r>
        <w:t xml:space="preserve">Responsibilities for clinical laboratory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CLT2 and CLT1 tasks</w:t>
      </w:r>
    </w:p>
    <w:p>
      <w:pPr>
        <w:pStyle w:val="Compact"/>
        <w:numPr>
          <w:numId w:val="1001"/>
          <w:ilvl w:val="0"/>
        </w:numPr>
      </w:pPr>
      <w:r>
        <w:t xml:space="preserve">Preparation of specimens for storage or additional processing</w:t>
      </w:r>
    </w:p>
    <w:p>
      <w:pPr>
        <w:pStyle w:val="Compact"/>
        <w:numPr>
          <w:numId w:val="1001"/>
          <w:ilvl w:val="0"/>
        </w:numPr>
      </w:pPr>
      <w:r>
        <w:t xml:space="preserve">Receive patient samples into the lab for extractions</w:t>
      </w:r>
    </w:p>
    <w:p>
      <w:pPr>
        <w:pStyle w:val="Compact"/>
        <w:numPr>
          <w:numId w:val="1001"/>
          <w:ilvl w:val="0"/>
        </w:numPr>
      </w:pPr>
      <w:r>
        <w:t xml:space="preserve">Under supervision, perform automated and manual DNA extractions from patient samples</w:t>
      </w:r>
    </w:p>
    <w:p>
      <w:pPr>
        <w:pStyle w:val="Compact"/>
        <w:numPr>
          <w:numId w:val="1001"/>
          <w:ilvl w:val="0"/>
        </w:numPr>
      </w:pPr>
      <w:r>
        <w:t xml:space="preserve">Propagate stock tissue cultures</w:t>
      </w:r>
    </w:p>
    <w:p>
      <w:pPr>
        <w:pStyle w:val="Compact"/>
        <w:numPr>
          <w:numId w:val="1001"/>
          <w:ilvl w:val="0"/>
        </w:numPr>
      </w:pPr>
      <w:r>
        <w:t xml:space="preserve">Prepare samples for higher level testing such as processing blood for the CMV antigenemia assay</w:t>
      </w:r>
    </w:p>
    <w:p>
      <w:pPr>
        <w:pStyle w:val="Compact"/>
        <w:numPr>
          <w:numId w:val="1001"/>
          <w:ilvl w:val="0"/>
        </w:numPr>
      </w:pPr>
      <w:r>
        <w:t xml:space="preserve">Perform routine laboratory testing such as real-time rapid HSV PCR assays, EIAs and Herpes Western Blots on study samples</w:t>
      </w:r>
    </w:p>
    <w:p>
      <w:pPr>
        <w:pStyle w:val="Compact"/>
        <w:numPr>
          <w:numId w:val="1001"/>
          <w:ilvl w:val="0"/>
        </w:numPr>
      </w:pPr>
      <w:r>
        <w:t xml:space="preserve">Receive and unpack or prepare and ship biohazard/infectious materials in accordance with DOT and IATA regulations</w:t>
      </w:r>
    </w:p>
    <w:p>
      <w:pPr>
        <w:pStyle w:val="Compact"/>
        <w:numPr>
          <w:numId w:val="1001"/>
          <w:ilvl w:val="0"/>
        </w:numPr>
      </w:pPr>
      <w:r>
        <w:t xml:space="preserve">Pull or return samples from and to freezers in a timely manner and track freezer inventory and maintenance</w:t>
      </w:r>
    </w:p>
    <w:p>
      <w:pPr>
        <w:pStyle w:val="Compact"/>
        <w:numPr>
          <w:numId w:val="1001"/>
          <w:ilvl w:val="0"/>
        </w:numPr>
      </w:pPr>
      <w:r>
        <w:t xml:space="preserve">Follow protocol specifications unless otherwise instructed by Director, MLS Lead, Clinical Laboratory Supervisor or Research Scientist</w:t>
      </w:r>
    </w:p>
    <w:p>
      <w:pPr>
        <w:pStyle w:val="Heading2"/>
      </w:pPr>
      <w:bookmarkStart w:id="23" w:name="qualifications-for-clinical-laboratory-technician"/>
      <w:r>
        <w:t xml:space="preserve">Qualifications for clinical laboratory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year clinical laboratory experience</w:t>
      </w:r>
    </w:p>
    <w:p>
      <w:pPr>
        <w:pStyle w:val="Compact"/>
        <w:numPr>
          <w:numId w:val="1002"/>
          <w:ilvl w:val="0"/>
        </w:numPr>
      </w:pPr>
      <w:r>
        <w:t xml:space="preserve">Perform data processing of laboratory results</w:t>
      </w:r>
    </w:p>
    <w:p>
      <w:pPr>
        <w:pStyle w:val="Compact"/>
        <w:numPr>
          <w:numId w:val="1002"/>
          <w:ilvl w:val="0"/>
        </w:numPr>
      </w:pPr>
      <w:r>
        <w:t xml:space="preserve">Assist in training new employees on routine testing, safety protocols, and laboratory MOP's</w:t>
      </w:r>
    </w:p>
    <w:p>
      <w:pPr>
        <w:pStyle w:val="Compact"/>
        <w:numPr>
          <w:numId w:val="1002"/>
          <w:ilvl w:val="0"/>
        </w:numPr>
      </w:pPr>
      <w:r>
        <w:t xml:space="preserve">Anticipate and communicate needs for new supplies to ordering personnel in timely fashion</w:t>
      </w:r>
    </w:p>
    <w:p>
      <w:pPr>
        <w:pStyle w:val="Compact"/>
        <w:numPr>
          <w:numId w:val="1002"/>
          <w:ilvl w:val="0"/>
        </w:numPr>
      </w:pPr>
      <w:r>
        <w:t xml:space="preserve">Sample processing (viral culture inoculation, rapid assay set-up, CMV antigenemia set-up/ staining)</w:t>
      </w:r>
    </w:p>
    <w:p>
      <w:pPr>
        <w:pStyle w:val="Compact"/>
        <w:numPr>
          <w:numId w:val="1002"/>
          <w:ilvl w:val="0"/>
        </w:numPr>
      </w:pPr>
      <w:r>
        <w:t xml:space="preserve">Hepatitis testing (HBSA, HBSag, HCAB, HAVAB-M, HAVAB-G) maintenance and operation high level complex instrument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labora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labora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2021-10-28T13:08:44Z</dcterms:created>
  <dcterms:modified xsi:type="dcterms:W3CDTF">2021-10-28T13:08:44Z</dcterms:modified>
</cp:coreProperties>
</file>