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https://www.velvetjobs.com/job-descriptions/clinical-affairs</w:t>
        </w:r>
      </w:hyperlink>
    </w:p>
    <w:p>
      <w:pPr>
        <w:pStyle w:val="Heading1"/>
      </w:pPr>
      <w:bookmarkStart w:id="21" w:name="example-of-clinical-affairs-job-description"/>
      <w:r>
        <w:t xml:space="preserve">Example of Clinical Affairs Job Description</w:t>
      </w:r>
      <w:bookmarkEnd w:id="21"/>
    </w:p>
    <w:p>
      <w:pPr>
        <w:pStyle w:val="Compact"/>
      </w:pPr>
      <w:r>
        <w:t xml:space="preserve">Our company is looking for a clinical affairs.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affairs"/>
      <w:r>
        <w:t xml:space="preserve">Responsibilities for clinical affairs</w:t>
      </w:r>
      <w:bookmarkEnd w:id="22"/>
    </w:p>
    <w:p>
      <w:pPr>
        <w:pStyle w:val="Compact"/>
        <w:numPr>
          <w:numId w:val="1001"/>
          <w:ilvl w:val="0"/>
        </w:numPr>
      </w:pPr>
      <w:r>
        <w:t xml:space="preserve">Development of training material, show cases in collaboration with external experts, dentists, labs if applicable</w:t>
      </w:r>
    </w:p>
    <w:p>
      <w:pPr>
        <w:pStyle w:val="Compact"/>
        <w:numPr>
          <w:numId w:val="1001"/>
          <w:ilvl w:val="0"/>
        </w:numPr>
      </w:pPr>
      <w:r>
        <w:t xml:space="preserve">Drafting target group specific training content basing on relevant available information, claims, DFU, scientific literature</w:t>
      </w:r>
    </w:p>
    <w:p>
      <w:pPr>
        <w:pStyle w:val="Compact"/>
        <w:numPr>
          <w:numId w:val="1001"/>
          <w:ilvl w:val="0"/>
        </w:numPr>
      </w:pPr>
      <w:r>
        <w:t xml:space="preserve">Proper documentation of campaigns, T&amp;E activities, and contribution to required reports</w:t>
      </w:r>
    </w:p>
    <w:p>
      <w:pPr>
        <w:pStyle w:val="Compact"/>
        <w:numPr>
          <w:numId w:val="1001"/>
          <w:ilvl w:val="0"/>
        </w:numPr>
      </w:pPr>
      <w:r>
        <w:t xml:space="preserve">Collaboration with external speakers, KOL</w:t>
      </w:r>
    </w:p>
    <w:p>
      <w:pPr>
        <w:pStyle w:val="Compact"/>
        <w:numPr>
          <w:numId w:val="1001"/>
          <w:ilvl w:val="0"/>
        </w:numPr>
      </w:pPr>
      <w:r>
        <w:t xml:space="preserve">Capturing Voice of Customer</w:t>
      </w:r>
    </w:p>
    <w:p>
      <w:pPr>
        <w:pStyle w:val="Compact"/>
        <w:numPr>
          <w:numId w:val="1001"/>
          <w:ilvl w:val="0"/>
        </w:numPr>
      </w:pPr>
      <w:r>
        <w:t xml:space="preserve">Customer support upon request (Technical Advise)</w:t>
      </w:r>
    </w:p>
    <w:p>
      <w:pPr>
        <w:pStyle w:val="Compact"/>
        <w:numPr>
          <w:numId w:val="1001"/>
          <w:ilvl w:val="0"/>
        </w:numPr>
      </w:pPr>
      <w:r>
        <w:t xml:space="preserve">Evaluation of technical/ clinical complaints upon request</w:t>
      </w:r>
    </w:p>
    <w:p>
      <w:pPr>
        <w:pStyle w:val="Compact"/>
        <w:numPr>
          <w:numId w:val="1001"/>
          <w:ilvl w:val="0"/>
        </w:numPr>
      </w:pPr>
      <w:r>
        <w:t xml:space="preserve">Support of 3rd level helpdesk (global) upon request</w:t>
      </w:r>
    </w:p>
    <w:p>
      <w:pPr>
        <w:pStyle w:val="Compact"/>
        <w:numPr>
          <w:numId w:val="1001"/>
          <w:ilvl w:val="0"/>
        </w:numPr>
      </w:pPr>
      <w:r>
        <w:t xml:space="preserve">Compliance with company policy and procedures</w:t>
      </w:r>
    </w:p>
    <w:p>
      <w:pPr>
        <w:pStyle w:val="Compact"/>
        <w:numPr>
          <w:numId w:val="1001"/>
          <w:ilvl w:val="0"/>
        </w:numPr>
      </w:pPr>
      <w:r>
        <w:t xml:space="preserve">Complaint reporting in accordance to complaint handling process</w:t>
      </w:r>
    </w:p>
    <w:p>
      <w:pPr>
        <w:pStyle w:val="Heading2"/>
      </w:pPr>
      <w:bookmarkStart w:id="23" w:name="qualifications-for-clinical-affairs"/>
      <w:r>
        <w:t xml:space="preserve">Qualifications for clinical affairs</w:t>
      </w:r>
      <w:bookmarkEnd w:id="23"/>
    </w:p>
    <w:p>
      <w:pPr>
        <w:pStyle w:val="Compact"/>
        <w:numPr>
          <w:numId w:val="1002"/>
          <w:ilvl w:val="0"/>
        </w:numPr>
      </w:pPr>
      <w:r>
        <w:t xml:space="preserve">Active support of product development, core project member, and handlings-tests (upon request by R&amp;D/ Marketing)</w:t>
      </w:r>
    </w:p>
    <w:p>
      <w:pPr>
        <w:pStyle w:val="Compact"/>
        <w:numPr>
          <w:numId w:val="1002"/>
          <w:ilvl w:val="0"/>
        </w:numPr>
      </w:pPr>
      <w:r>
        <w:t xml:space="preserve">Experience conducting approval and surveillance studies in support of PMA and 510(k) is preferred</w:t>
      </w:r>
    </w:p>
    <w:p>
      <w:pPr>
        <w:pStyle w:val="Compact"/>
        <w:numPr>
          <w:numId w:val="1002"/>
          <w:ilvl w:val="0"/>
        </w:numPr>
      </w:pPr>
      <w:r>
        <w:t xml:space="preserve">Solid understanding of scientific/clinical research is essential</w:t>
      </w:r>
    </w:p>
    <w:p>
      <w:pPr>
        <w:pStyle w:val="Compact"/>
        <w:numPr>
          <w:numId w:val="1002"/>
          <w:ilvl w:val="0"/>
        </w:numPr>
      </w:pPr>
      <w:r>
        <w:t xml:space="preserve">Advanced user of Microsoft Office applications such as MS Word, Excel, Project, and PowerPoint is preferred</w:t>
      </w:r>
    </w:p>
    <w:p>
      <w:pPr>
        <w:pStyle w:val="Compact"/>
        <w:numPr>
          <w:numId w:val="1002"/>
          <w:ilvl w:val="0"/>
        </w:numPr>
      </w:pPr>
      <w:r>
        <w:t xml:space="preserve">Must have experience in the clinical development of Class II or Class III medical devices from feasibility through commercialization in the US Working knowledge of statistical methodology and application of statistics in scientific and medical /clinical research</w:t>
      </w:r>
    </w:p>
    <w:p>
      <w:pPr>
        <w:pStyle w:val="Compact"/>
        <w:numPr>
          <w:numId w:val="1002"/>
          <w:ilvl w:val="0"/>
        </w:numPr>
      </w:pPr>
      <w:r>
        <w:t xml:space="preserve">Effective presentation skills are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affair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affai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2021-10-28T13:00:06Z</dcterms:created>
  <dcterms:modified xsi:type="dcterms:W3CDTF">2021-10-28T13:00:06Z</dcterms:modified>
</cp:coreProperties>
</file>