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https://www.velvetjobs.com/job-descriptions/clinic-nurse</w:t>
        </w:r>
      </w:hyperlink>
    </w:p>
    <w:p>
      <w:pPr>
        <w:pStyle w:val="Heading1"/>
      </w:pPr>
      <w:bookmarkStart w:id="21" w:name="example-of-clinic-nurse-job-description"/>
      <w:r>
        <w:t xml:space="preserve">Example of Clinic Nurse Job Description</w:t>
      </w:r>
      <w:bookmarkEnd w:id="21"/>
    </w:p>
    <w:p>
      <w:pPr>
        <w:pStyle w:val="Compact"/>
      </w:pPr>
      <w:r>
        <w:t xml:space="preserve">Our company is searching for experienced candidates for the position of clinic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nurse"/>
      <w:r>
        <w:t xml:space="preserve">Responsibilities for clinic nurse</w:t>
      </w:r>
      <w:bookmarkEnd w:id="22"/>
    </w:p>
    <w:p>
      <w:pPr>
        <w:pStyle w:val="Compact"/>
        <w:numPr>
          <w:numId w:val="1001"/>
          <w:ilvl w:val="0"/>
        </w:numPr>
      </w:pPr>
      <w:r>
        <w:t xml:space="preserve">Provides care in a holistic manner including the assessment of physical, psychosocial, and rehabilitative and discharge needs of both the patient and his/her family</w:t>
      </w:r>
    </w:p>
    <w:p>
      <w:pPr>
        <w:pStyle w:val="Compact"/>
        <w:numPr>
          <w:numId w:val="1001"/>
          <w:ilvl w:val="0"/>
        </w:numPr>
      </w:pPr>
      <w:r>
        <w:t xml:space="preserve">Secures and evaluates medical health and development history of the patient</w:t>
      </w:r>
    </w:p>
    <w:p>
      <w:pPr>
        <w:pStyle w:val="Compact"/>
        <w:numPr>
          <w:numId w:val="1001"/>
          <w:ilvl w:val="0"/>
        </w:numPr>
      </w:pPr>
      <w:r>
        <w:t xml:space="preserve">Completes incident reports as needed and provides assistance regarding investigations and the resolution of complaints</w:t>
      </w:r>
    </w:p>
    <w:p>
      <w:pPr>
        <w:pStyle w:val="Compact"/>
        <w:numPr>
          <w:numId w:val="1001"/>
          <w:ilvl w:val="0"/>
        </w:numPr>
      </w:pPr>
      <w:r>
        <w:t xml:space="preserve">Prepare patients for physician or healthcare provider encounters including auditing charts in accordance with standards and policies</w:t>
      </w:r>
    </w:p>
    <w:p>
      <w:pPr>
        <w:pStyle w:val="Compact"/>
        <w:numPr>
          <w:numId w:val="1001"/>
          <w:ilvl w:val="0"/>
        </w:numPr>
      </w:pPr>
      <w:r>
        <w:t xml:space="preserve">Take vital signs as indicated, records patients’ histories, prepares appropriate instruments for examination or procedure</w:t>
      </w:r>
    </w:p>
    <w:p>
      <w:pPr>
        <w:pStyle w:val="Compact"/>
        <w:numPr>
          <w:numId w:val="1001"/>
          <w:ilvl w:val="0"/>
        </w:numPr>
      </w:pPr>
      <w:r>
        <w:t xml:space="preserve">Perform nursing procedures such as EKG, spirometry, ear lavage, injections, starting and maintaining intravenous infusions, dressing changes, urinary catheterizations, finger stick blood glucose testing, tympanograms and audiograms</w:t>
      </w:r>
    </w:p>
    <w:p>
      <w:pPr>
        <w:pStyle w:val="Compact"/>
        <w:numPr>
          <w:numId w:val="1001"/>
          <w:ilvl w:val="0"/>
        </w:numPr>
      </w:pPr>
      <w:r>
        <w:t xml:space="preserve">Education of patients in a wide variety of health care subjects such as maternal/child health care, nutrition and life style issues, sexually transmitted diseases, basic health care maintenance, and self-administration of medications</w:t>
      </w:r>
    </w:p>
    <w:p>
      <w:pPr>
        <w:pStyle w:val="Compact"/>
        <w:numPr>
          <w:numId w:val="1001"/>
          <w:ilvl w:val="0"/>
        </w:numPr>
      </w:pPr>
      <w:r>
        <w:t xml:space="preserve">Perform patient follow-up including notifying patients of laboratory results, scheduling referral appointments, maintaining charts and records, and responding to patient telephone calls</w:t>
      </w:r>
    </w:p>
    <w:p>
      <w:pPr>
        <w:pStyle w:val="Compact"/>
        <w:numPr>
          <w:numId w:val="1001"/>
          <w:ilvl w:val="0"/>
        </w:numPr>
      </w:pPr>
      <w:r>
        <w:t xml:space="preserve">Assist physicians and other healthcare providers in procedures such as minor surgery, sigmoidoscopy, biopsy, colposcopy, IUD insertion, orthopedic casting, treadmill, and stress testing</w:t>
      </w:r>
    </w:p>
    <w:p>
      <w:pPr>
        <w:pStyle w:val="Compact"/>
        <w:numPr>
          <w:numId w:val="1001"/>
          <w:ilvl w:val="0"/>
        </w:numPr>
      </w:pPr>
      <w:r>
        <w:t xml:space="preserve">Maintain tracking systems to ensure compliance with medical guidelines and health maintenance standards</w:t>
      </w:r>
    </w:p>
    <w:p>
      <w:pPr>
        <w:pStyle w:val="Heading2"/>
      </w:pPr>
      <w:bookmarkStart w:id="23" w:name="qualifications-for-clinic-nurse"/>
      <w:r>
        <w:t xml:space="preserve">Qualifications for clinic nurse</w:t>
      </w:r>
      <w:bookmarkEnd w:id="23"/>
    </w:p>
    <w:p>
      <w:pPr>
        <w:pStyle w:val="Compact"/>
        <w:numPr>
          <w:numId w:val="1002"/>
          <w:ilvl w:val="0"/>
        </w:numPr>
      </w:pPr>
      <w:r>
        <w:t xml:space="preserve">ACLS (for Adult Medicine Nurse Practitioners only)</w:t>
      </w:r>
    </w:p>
    <w:p>
      <w:pPr>
        <w:pStyle w:val="Compact"/>
        <w:numPr>
          <w:numId w:val="1002"/>
          <w:ilvl w:val="0"/>
        </w:numPr>
      </w:pPr>
      <w:r>
        <w:t xml:space="preserve">PALS (for Pediatric/Family Nurse Practitioners only)</w:t>
      </w:r>
    </w:p>
    <w:p>
      <w:pPr>
        <w:pStyle w:val="Compact"/>
        <w:numPr>
          <w:numId w:val="1002"/>
          <w:ilvl w:val="0"/>
        </w:numPr>
      </w:pPr>
      <w:r>
        <w:t xml:space="preserve">Possesses the skills, knowledge, and abilities essential to the successful performance of the duties assigned to the position</w:t>
      </w:r>
    </w:p>
    <w:p>
      <w:pPr>
        <w:pStyle w:val="Compact"/>
        <w:numPr>
          <w:numId w:val="1002"/>
          <w:ilvl w:val="0"/>
        </w:numPr>
      </w:pPr>
      <w:r>
        <w:t xml:space="preserve">Demonstrated knowledge of relevant regulatory requirements, related legislative, accreditation, licensing and compliance environments</w:t>
      </w:r>
    </w:p>
    <w:p>
      <w:pPr>
        <w:pStyle w:val="Compact"/>
        <w:numPr>
          <w:numId w:val="1002"/>
          <w:ilvl w:val="0"/>
        </w:numPr>
      </w:pPr>
      <w:r>
        <w:t xml:space="preserve">Graduate of an accredited nursing program or met the educational requirements to test for licensure</w:t>
      </w:r>
    </w:p>
    <w:p>
      <w:pPr>
        <w:pStyle w:val="Compact"/>
        <w:numPr>
          <w:numId w:val="1002"/>
          <w:ilvl w:val="0"/>
        </w:numPr>
      </w:pPr>
      <w:r>
        <w:t xml:space="preserve">Current permit or license to practice vocational nursing in the State of Texas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2021-10-28T12:53:09Z</dcterms:created>
  <dcterms:modified xsi:type="dcterms:W3CDTF">2021-10-28T12:53:09Z</dcterms:modified>
</cp:coreProperties>
</file>