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https://www.velvetjobs.com/job-descriptions/client-technical-support</w:t>
        </w:r>
      </w:hyperlink>
    </w:p>
    <w:p>
      <w:pPr>
        <w:pStyle w:val="Heading1"/>
      </w:pPr>
      <w:bookmarkStart w:id="21" w:name="example-of-client-technical-support-job-description"/>
      <w:r>
        <w:t xml:space="preserve">Example of Client Technical Support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client technical support. To join our growing team, please review the list of responsibilities and qualifications.</w:t>
      </w:r>
    </w:p>
    <w:p>
      <w:pPr>
        <w:pStyle w:val="Heading2"/>
      </w:pPr>
      <w:bookmarkStart w:id="22" w:name="responsibilities-for-client-technical-support"/>
      <w:r>
        <w:t xml:space="preserve">Responsibilities for client technical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Prioritize, schedule, and manage case loads of varying quantity for clients</w:t>
      </w:r>
    </w:p>
    <w:p>
      <w:pPr>
        <w:pStyle w:val="Compact"/>
        <w:numPr>
          <w:numId w:val="1001"/>
          <w:ilvl w:val="0"/>
        </w:numPr>
      </w:pPr>
      <w:r>
        <w:t xml:space="preserve">Act as a liaison between level 3 support associates other subject matter experts and the client</w:t>
      </w:r>
    </w:p>
    <w:p>
      <w:pPr>
        <w:pStyle w:val="Compact"/>
        <w:numPr>
          <w:numId w:val="1001"/>
          <w:ilvl w:val="0"/>
        </w:numPr>
      </w:pPr>
      <w:r>
        <w:t xml:space="preserve">Providing direct client facing world class support by investigating access, orders, configuration, compliance, and functionality, issues</w:t>
      </w:r>
    </w:p>
    <w:p>
      <w:pPr>
        <w:pStyle w:val="Compact"/>
        <w:numPr>
          <w:numId w:val="1001"/>
          <w:ilvl w:val="0"/>
        </w:numPr>
      </w:pPr>
      <w:r>
        <w:t xml:space="preserve">Receives and professionally responds to telephone and written requests from external clients (initial and follow-up)</w:t>
      </w:r>
    </w:p>
    <w:p>
      <w:pPr>
        <w:pStyle w:val="Compact"/>
        <w:numPr>
          <w:numId w:val="1001"/>
          <w:ilvl w:val="0"/>
        </w:numPr>
      </w:pPr>
      <w:r>
        <w:t xml:space="preserve">May handle post-promotion testing, on-call support for urgent requests (including after hours support)</w:t>
      </w:r>
    </w:p>
    <w:p>
      <w:pPr>
        <w:pStyle w:val="Compact"/>
        <w:numPr>
          <w:numId w:val="1001"/>
          <w:ilvl w:val="0"/>
        </w:numPr>
      </w:pPr>
      <w:r>
        <w:t xml:space="preserve">Participates in service improvement efforts and training</w:t>
      </w:r>
    </w:p>
    <w:p>
      <w:pPr>
        <w:pStyle w:val="Compact"/>
        <w:numPr>
          <w:numId w:val="1001"/>
          <w:ilvl w:val="0"/>
        </w:numPr>
      </w:pPr>
      <w:r>
        <w:t xml:space="preserve">Provide instructional guidance to CSRs for handling complex issues</w:t>
      </w:r>
    </w:p>
    <w:p>
      <w:pPr>
        <w:pStyle w:val="Compact"/>
        <w:numPr>
          <w:numId w:val="1001"/>
          <w:ilvl w:val="0"/>
        </w:numPr>
      </w:pPr>
      <w:r>
        <w:t xml:space="preserve">Provide timely feedback to ensure associates have a clear understanding of their current performance, coaching for performance improvement where needed</w:t>
      </w:r>
    </w:p>
    <w:p>
      <w:pPr>
        <w:pStyle w:val="Compact"/>
        <w:numPr>
          <w:numId w:val="1001"/>
          <w:ilvl w:val="0"/>
        </w:numPr>
      </w:pPr>
      <w:r>
        <w:t xml:space="preserve">Primary point person for any technical issues with Institutional clients</w:t>
      </w:r>
    </w:p>
    <w:p>
      <w:pPr>
        <w:pStyle w:val="Compact"/>
        <w:numPr>
          <w:numId w:val="1001"/>
          <w:ilvl w:val="0"/>
        </w:numPr>
      </w:pPr>
      <w:r>
        <w:t xml:space="preserve">Work on individual and group projects to build efficiencies, with the opportunity to deliver presentations to senior management</w:t>
      </w:r>
    </w:p>
    <w:p>
      <w:pPr>
        <w:pStyle w:val="Heading2"/>
      </w:pPr>
      <w:bookmarkStart w:id="23" w:name="qualifications-for-client-technical-support"/>
      <w:r>
        <w:t xml:space="preserve">Qualifications for client technical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three years experience in a within a custody operations or trade platform placement environment</w:t>
      </w:r>
    </w:p>
    <w:p>
      <w:pPr>
        <w:pStyle w:val="Compact"/>
        <w:numPr>
          <w:numId w:val="1002"/>
          <w:ilvl w:val="0"/>
        </w:numPr>
      </w:pPr>
      <w:r>
        <w:t xml:space="preserve">Demonstrated technical knowledge of alternative assets (including unlisted unit trusts) and functions around trade placement, confirmation, settlement and accounting</w:t>
      </w:r>
    </w:p>
    <w:p>
      <w:pPr>
        <w:pStyle w:val="Compact"/>
        <w:numPr>
          <w:numId w:val="1002"/>
          <w:ilvl w:val="0"/>
        </w:numPr>
      </w:pPr>
      <w:r>
        <w:t xml:space="preserve">Knowledge of corporate events and reconciliations with a basic understanding of Accounting and Custody principals</w:t>
      </w:r>
    </w:p>
    <w:p>
      <w:pPr>
        <w:pStyle w:val="Compact"/>
        <w:numPr>
          <w:numId w:val="1002"/>
          <w:ilvl w:val="0"/>
        </w:numPr>
      </w:pPr>
      <w:r>
        <w:t xml:space="preserve">Business level fluency in English, and Portuguese is required (reading, writing, verbal)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preferred, HS diploma required</w:t>
      </w:r>
    </w:p>
    <w:p>
      <w:pPr>
        <w:pStyle w:val="Compact"/>
        <w:numPr>
          <w:numId w:val="1002"/>
          <w:ilvl w:val="0"/>
        </w:numPr>
      </w:pPr>
      <w:r>
        <w:t xml:space="preserve">Computer proficiency with strong MS-Office Suite experience (particularly with Outlook, Word, and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technic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technic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2021-10-28T12:54:05Z</dcterms:created>
  <dcterms:modified xsi:type="dcterms:W3CDTF">2021-10-28T12:54:05Z</dcterms:modified>
</cp:coreProperties>
</file>