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https://www.velvetjobs.com/job-descriptions/client-services-specialist</w:t>
        </w:r>
      </w:hyperlink>
    </w:p>
    <w:p>
      <w:pPr>
        <w:pStyle w:val="Heading1"/>
      </w:pPr>
      <w:bookmarkStart w:id="21" w:name="example-of-client-services-specialist-job-description"/>
      <w:r>
        <w:t xml:space="preserve">Example of Client Services Specialist Job Description</w:t>
      </w:r>
      <w:bookmarkEnd w:id="21"/>
    </w:p>
    <w:p>
      <w:pPr>
        <w:pStyle w:val="Compact"/>
      </w:pPr>
      <w:r>
        <w:t xml:space="preserve">Our company is looking for a client services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services-specialist"/>
      <w:r>
        <w:t xml:space="preserve">Responsibilities for client services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directly with customers and vendors to execute transactions, resolve issues and provide a high level of customer satisfaction</w:t>
      </w:r>
    </w:p>
    <w:p>
      <w:pPr>
        <w:pStyle w:val="Compact"/>
        <w:numPr>
          <w:numId w:val="1001"/>
          <w:ilvl w:val="0"/>
        </w:numPr>
      </w:pPr>
      <w:r>
        <w:t xml:space="preserve">Work with the customer and sales staff to manage activities associated with lease termination which include the preparation of accurate payoff quotes, transfer of equipment and/or the coordinated return of equipment</w:t>
      </w:r>
    </w:p>
    <w:p>
      <w:pPr>
        <w:pStyle w:val="Compact"/>
        <w:numPr>
          <w:numId w:val="1001"/>
          <w:ilvl w:val="0"/>
        </w:numPr>
      </w:pPr>
      <w:r>
        <w:t xml:space="preserve">Accurately enter data in to applicable internal account systems</w:t>
      </w:r>
    </w:p>
    <w:p>
      <w:pPr>
        <w:pStyle w:val="Compact"/>
        <w:numPr>
          <w:numId w:val="1001"/>
          <w:ilvl w:val="0"/>
        </w:numPr>
      </w:pPr>
      <w:r>
        <w:t xml:space="preserve">Proactively investigate lease transactions needs during the lease cycle</w:t>
      </w:r>
    </w:p>
    <w:p>
      <w:pPr>
        <w:pStyle w:val="Compact"/>
        <w:numPr>
          <w:numId w:val="1001"/>
          <w:ilvl w:val="0"/>
        </w:numPr>
      </w:pPr>
      <w:r>
        <w:t xml:space="preserve">Continually monitor the transaction for compliance with policies and procedures</w:t>
      </w:r>
    </w:p>
    <w:p>
      <w:pPr>
        <w:pStyle w:val="Compact"/>
        <w:numPr>
          <w:numId w:val="1001"/>
          <w:ilvl w:val="0"/>
        </w:numPr>
      </w:pPr>
      <w:r>
        <w:t xml:space="preserve">Coordinate necessary approvals and actions throughout the process</w:t>
      </w:r>
    </w:p>
    <w:p>
      <w:pPr>
        <w:pStyle w:val="Compact"/>
        <w:numPr>
          <w:numId w:val="1001"/>
          <w:ilvl w:val="0"/>
        </w:numPr>
      </w:pPr>
      <w:r>
        <w:t xml:space="preserve">Through instruction, learn to accurately prepare (by equipment cost and location) detailed documentation related to the installation of equipment associated with specific lease transactions</w:t>
      </w:r>
    </w:p>
    <w:p>
      <w:pPr>
        <w:pStyle w:val="Compact"/>
        <w:numPr>
          <w:numId w:val="1001"/>
          <w:ilvl w:val="0"/>
        </w:numPr>
      </w:pPr>
      <w:r>
        <w:t xml:space="preserve">Renewal strategy and negotiation</w:t>
      </w:r>
    </w:p>
    <w:p>
      <w:pPr>
        <w:pStyle w:val="Compact"/>
        <w:numPr>
          <w:numId w:val="1001"/>
          <w:ilvl w:val="0"/>
        </w:numPr>
      </w:pPr>
      <w:r>
        <w:t xml:space="preserve">Analysis of financial claims and utilization data</w:t>
      </w:r>
    </w:p>
    <w:p>
      <w:pPr>
        <w:pStyle w:val="Compact"/>
        <w:numPr>
          <w:numId w:val="1001"/>
          <w:ilvl w:val="0"/>
        </w:numPr>
      </w:pPr>
      <w:r>
        <w:t xml:space="preserve">Identify opportunities to engage local, regional, and national subject matter experts and coordinate delivery of expertise to clients</w:t>
      </w:r>
    </w:p>
    <w:p>
      <w:pPr>
        <w:pStyle w:val="Heading2"/>
      </w:pPr>
      <w:bookmarkStart w:id="23" w:name="qualifications-for-client-services-specialist"/>
      <w:r>
        <w:t xml:space="preserve">Qualifications for client services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Troubleshoot and/or escalate issues to a resolution</w:t>
      </w:r>
    </w:p>
    <w:p>
      <w:pPr>
        <w:pStyle w:val="Compact"/>
        <w:numPr>
          <w:numId w:val="1002"/>
          <w:ilvl w:val="0"/>
        </w:numPr>
      </w:pPr>
      <w:r>
        <w:t xml:space="preserve">A willingness to continue to learn and adapt in the role</w:t>
      </w:r>
    </w:p>
    <w:p>
      <w:pPr>
        <w:pStyle w:val="Compact"/>
        <w:numPr>
          <w:numId w:val="1002"/>
          <w:ilvl w:val="0"/>
        </w:numPr>
      </w:pPr>
      <w:r>
        <w:t xml:space="preserve">Work experience at a Financial institution is preferred</w:t>
      </w:r>
    </w:p>
    <w:p>
      <w:pPr>
        <w:pStyle w:val="Compact"/>
        <w:numPr>
          <w:numId w:val="1002"/>
          <w:ilvl w:val="0"/>
        </w:numPr>
      </w:pPr>
      <w:r>
        <w:t xml:space="preserve">Estates &amp; Trusts Administration Designation is preferred</w:t>
      </w:r>
    </w:p>
    <w:p>
      <w:pPr>
        <w:pStyle w:val="Compact"/>
        <w:numPr>
          <w:numId w:val="1002"/>
          <w:ilvl w:val="0"/>
        </w:numPr>
      </w:pPr>
      <w:r>
        <w:t xml:space="preserve">IFIC Sales/ Operations or CSC designation is preferred</w:t>
      </w:r>
    </w:p>
    <w:p>
      <w:pPr>
        <w:pStyle w:val="Compact"/>
        <w:numPr>
          <w:numId w:val="1002"/>
          <w:ilvl w:val="0"/>
        </w:numPr>
      </w:pPr>
      <w:r>
        <w:t xml:space="preserve">Bilingual in both French and English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2021-10-28T13:25:03Z</dcterms:created>
  <dcterms:modified xsi:type="dcterms:W3CDTF">2021-10-28T13:25:03Z</dcterms:modified>
</cp:coreProperties>
</file>