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https://www.velvetjobs.com/job-descriptions/client-services-specialist</w:t>
        </w:r>
      </w:hyperlink>
    </w:p>
    <w:p>
      <w:pPr>
        <w:pStyle w:val="Heading1"/>
      </w:pPr>
      <w:bookmarkStart w:id="21" w:name="example-of-client-services-specialist-job-description"/>
      <w:r>
        <w:t xml:space="preserve">Example of Client Services Specialist Job Description</w:t>
      </w:r>
      <w:bookmarkEnd w:id="21"/>
    </w:p>
    <w:p>
      <w:pPr>
        <w:pStyle w:val="Compact"/>
      </w:pPr>
      <w:r>
        <w:t xml:space="preserve">Our company is looking to fill the role of client services specialist. To join our growing team, please review the list of responsibilities and qualifications.</w:t>
      </w:r>
    </w:p>
    <w:p>
      <w:pPr>
        <w:pStyle w:val="Heading2"/>
      </w:pPr>
      <w:bookmarkStart w:id="22" w:name="responsibilities-for-client-services-specialist"/>
      <w:r>
        <w:t xml:space="preserve">Responsibilities for client services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Risk Management with custom reports based on specific information that needs to be conveyed</w:t>
      </w:r>
    </w:p>
    <w:p>
      <w:pPr>
        <w:pStyle w:val="Compact"/>
        <w:numPr>
          <w:numId w:val="1001"/>
          <w:ilvl w:val="0"/>
        </w:numPr>
      </w:pPr>
      <w:r>
        <w:t xml:space="preserve">Review reports to verify accuracy and identify problem areas</w:t>
      </w:r>
    </w:p>
    <w:p>
      <w:pPr>
        <w:pStyle w:val="Compact"/>
        <w:numPr>
          <w:numId w:val="1001"/>
          <w:ilvl w:val="0"/>
        </w:numPr>
      </w:pPr>
      <w:r>
        <w:t xml:space="preserve">CS Specialists review relatively complex legal documentation required to appropriately administer a variety of specialized situations on client name accounts</w:t>
      </w:r>
    </w:p>
    <w:p>
      <w:pPr>
        <w:pStyle w:val="Compact"/>
        <w:numPr>
          <w:numId w:val="1001"/>
          <w:ilvl w:val="0"/>
        </w:numPr>
      </w:pPr>
      <w:r>
        <w:t xml:space="preserve">CS Specialists review all transactional requests on above mentioned specialized situations &amp; subsequently provide direction to process or follow up if not in good order (NIGO)</w:t>
      </w:r>
    </w:p>
    <w:p>
      <w:pPr>
        <w:pStyle w:val="Compact"/>
        <w:numPr>
          <w:numId w:val="1001"/>
          <w:ilvl w:val="0"/>
        </w:numPr>
      </w:pPr>
      <w:r>
        <w:t xml:space="preserve">CS Specialists also respond to ad-hoc questions from internal and external clients relating to specialized situations</w:t>
      </w:r>
    </w:p>
    <w:p>
      <w:pPr>
        <w:pStyle w:val="Compact"/>
        <w:numPr>
          <w:numId w:val="1001"/>
          <w:ilvl w:val="0"/>
        </w:numPr>
      </w:pPr>
      <w:r>
        <w:t xml:space="preserve">CS Specialists also need to research any unique situations that arise using a variety of internal and external information, provide recommendations to leaders on how to progress and assist with documentation</w:t>
      </w:r>
    </w:p>
    <w:p>
      <w:pPr>
        <w:pStyle w:val="Compact"/>
        <w:numPr>
          <w:numId w:val="1001"/>
          <w:ilvl w:val="0"/>
        </w:numPr>
      </w:pPr>
      <w:r>
        <w:t xml:space="preserve">Communicate with the owner on a daily basis to keep them apprised of the status of the CIP Program, any issues with Claims Orientation &amp; Safety which is handled by another Broker sub-consultant, and Contactor Drug Testing &amp; Background Checks which are handled by the owner’s sub-consultant</w:t>
      </w:r>
    </w:p>
    <w:p>
      <w:pPr>
        <w:pStyle w:val="Compact"/>
        <w:numPr>
          <w:numId w:val="1001"/>
          <w:ilvl w:val="0"/>
        </w:numPr>
      </w:pPr>
      <w:r>
        <w:t xml:space="preserve">Maintaining internal policy detail and premium billing &amp; collection system for clients</w:t>
      </w:r>
    </w:p>
    <w:p>
      <w:pPr>
        <w:pStyle w:val="Compact"/>
        <w:numPr>
          <w:numId w:val="1001"/>
          <w:ilvl w:val="0"/>
        </w:numPr>
      </w:pPr>
      <w:r>
        <w:t xml:space="preserve">Proactively investigate lease transaction needs during the lease cycle</w:t>
      </w:r>
    </w:p>
    <w:p>
      <w:pPr>
        <w:pStyle w:val="Compact"/>
        <w:numPr>
          <w:numId w:val="1001"/>
          <w:ilvl w:val="0"/>
        </w:numPr>
      </w:pPr>
      <w:r>
        <w:t xml:space="preserve">Continually monitor the transaction for compliance with policies and procedures and coordinate necessary approvals and actions throughout the process</w:t>
      </w:r>
    </w:p>
    <w:p>
      <w:pPr>
        <w:pStyle w:val="Heading2"/>
      </w:pPr>
      <w:bookmarkStart w:id="23" w:name="qualifications-for-client-services-specialist"/>
      <w:r>
        <w:t xml:space="preserve">Qualifications for client services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handling technical support and customer service call, email, and chat transactions</w:t>
      </w:r>
    </w:p>
    <w:p>
      <w:pPr>
        <w:pStyle w:val="Compact"/>
        <w:numPr>
          <w:numId w:val="1002"/>
          <w:ilvl w:val="0"/>
        </w:numPr>
      </w:pPr>
      <w:r>
        <w:t xml:space="preserve">Ability to function at a high level within a team environment while self-motivating independently</w:t>
      </w:r>
    </w:p>
    <w:p>
      <w:pPr>
        <w:pStyle w:val="Compact"/>
        <w:numPr>
          <w:numId w:val="1002"/>
          <w:ilvl w:val="0"/>
        </w:numPr>
      </w:pPr>
      <w:r>
        <w:t xml:space="preserve">1 – 3 years of experience in technical helpdesks troubleshooting email systems and clients, cloud, and document services</w:t>
      </w:r>
    </w:p>
    <w:p>
      <w:pPr>
        <w:pStyle w:val="Compact"/>
        <w:numPr>
          <w:numId w:val="1002"/>
          <w:ilvl w:val="0"/>
        </w:numPr>
      </w:pPr>
      <w:r>
        <w:t xml:space="preserve">Must have the ability to take initiative and work in a fast-paced environment while balancing multiple demands, addressing shifting priorities, and maintaining focus</w:t>
      </w:r>
    </w:p>
    <w:p>
      <w:pPr>
        <w:pStyle w:val="Compact"/>
        <w:numPr>
          <w:numId w:val="1002"/>
          <w:ilvl w:val="0"/>
        </w:numPr>
      </w:pPr>
      <w:r>
        <w:t xml:space="preserve">Demonstrate an ability to manage a broad range of issues and critical situations</w:t>
      </w:r>
    </w:p>
    <w:p>
      <w:pPr>
        <w:pStyle w:val="Compact"/>
        <w:numPr>
          <w:numId w:val="1002"/>
          <w:ilvl w:val="0"/>
        </w:numPr>
      </w:pPr>
      <w:r>
        <w:t xml:space="preserve">Triage issues through impact assessment and initial investigation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2021-10-28T13:13:04Z</dcterms:created>
  <dcterms:modified xsi:type="dcterms:W3CDTF">2021-10-28T13:13:04Z</dcterms:modified>
</cp:coreProperties>
</file>