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https://www.velvetjobs.com/job-descriptions/client-services-executive</w:t>
        </w:r>
      </w:hyperlink>
    </w:p>
    <w:p>
      <w:pPr>
        <w:pStyle w:val="Heading1"/>
      </w:pPr>
      <w:bookmarkStart w:id="21" w:name="example-of-client-services-executive-job-description"/>
      <w:r>
        <w:t xml:space="preserve">Example of Client Services Executive Job Description</w:t>
      </w:r>
      <w:bookmarkEnd w:id="21"/>
    </w:p>
    <w:p>
      <w:pPr>
        <w:pStyle w:val="Compact"/>
      </w:pPr>
      <w:r>
        <w:t xml:space="preserve">Our growing company is looking for a client services executive. To join our growing team, please review the list of responsibilities and qualifications.</w:t>
      </w:r>
    </w:p>
    <w:p>
      <w:pPr>
        <w:pStyle w:val="Heading2"/>
      </w:pPr>
      <w:bookmarkStart w:id="22" w:name="responsibilities-for-client-services-executive"/>
      <w:r>
        <w:t xml:space="preserve">Responsibilities for client services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creative customized proposals to meet clients’ brief</w:t>
      </w:r>
    </w:p>
    <w:p>
      <w:pPr>
        <w:pStyle w:val="Compact"/>
        <w:numPr>
          <w:numId w:val="1001"/>
          <w:ilvl w:val="0"/>
        </w:numPr>
      </w:pPr>
      <w:r>
        <w:t xml:space="preserve">Assist the Sales team and act as the key point of contact on all day to day activities relating to servicing the accounts</w:t>
      </w:r>
    </w:p>
    <w:p>
      <w:pPr>
        <w:pStyle w:val="Compact"/>
        <w:numPr>
          <w:numId w:val="1001"/>
          <w:ilvl w:val="0"/>
        </w:numPr>
      </w:pPr>
      <w:r>
        <w:t xml:space="preserve">Coordinate and manage all aspects of contractual deliverables from pitching to implementation stage</w:t>
      </w:r>
    </w:p>
    <w:p>
      <w:pPr>
        <w:pStyle w:val="Compact"/>
        <w:numPr>
          <w:numId w:val="1001"/>
          <w:ilvl w:val="0"/>
        </w:numPr>
      </w:pPr>
      <w:r>
        <w:t xml:space="preserve">Contracts, billings, cost of sale</w:t>
      </w:r>
    </w:p>
    <w:p>
      <w:pPr>
        <w:pStyle w:val="Compact"/>
        <w:numPr>
          <w:numId w:val="1001"/>
          <w:ilvl w:val="0"/>
        </w:numPr>
      </w:pPr>
      <w:r>
        <w:t xml:space="preserve">Sponsorship/spot buy media placement and planning</w:t>
      </w:r>
    </w:p>
    <w:p>
      <w:pPr>
        <w:pStyle w:val="Compact"/>
        <w:numPr>
          <w:numId w:val="1001"/>
          <w:ilvl w:val="0"/>
        </w:numPr>
      </w:pPr>
      <w:r>
        <w:t xml:space="preserve">Tracking of all sponsorship/advertising campaign elements</w:t>
      </w:r>
    </w:p>
    <w:p>
      <w:pPr>
        <w:pStyle w:val="Compact"/>
        <w:numPr>
          <w:numId w:val="1001"/>
          <w:ilvl w:val="0"/>
        </w:numPr>
      </w:pPr>
      <w:r>
        <w:t xml:space="preserve">Coordinate the deliverables for all on air and online creative materials</w:t>
      </w:r>
    </w:p>
    <w:p>
      <w:pPr>
        <w:pStyle w:val="Compact"/>
        <w:numPr>
          <w:numId w:val="1001"/>
          <w:ilvl w:val="0"/>
        </w:numPr>
      </w:pPr>
      <w:r>
        <w:t xml:space="preserve">Execution of on ground events and marcom activities</w:t>
      </w:r>
    </w:p>
    <w:p>
      <w:pPr>
        <w:pStyle w:val="Compact"/>
        <w:numPr>
          <w:numId w:val="1001"/>
          <w:ilvl w:val="0"/>
        </w:numPr>
      </w:pPr>
      <w:r>
        <w:t xml:space="preserve">Oversee all operational components of clients’ sponsorship components including on air elements, digital media, marketing/promotional materials, invoicing, use of logos, cost of sales</w:t>
      </w:r>
    </w:p>
    <w:p>
      <w:pPr>
        <w:pStyle w:val="Compact"/>
        <w:numPr>
          <w:numId w:val="1001"/>
          <w:ilvl w:val="0"/>
        </w:numPr>
      </w:pPr>
      <w:r>
        <w:t xml:space="preserve">Work with Research team to create post campaign reports and case studies</w:t>
      </w:r>
    </w:p>
    <w:p>
      <w:pPr>
        <w:pStyle w:val="Heading2"/>
      </w:pPr>
      <w:bookmarkStart w:id="23" w:name="qualifications-for-client-services-executive"/>
      <w:r>
        <w:t xml:space="preserve">Qualifications for client services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Commercial real estate sector or a related professional services industry is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under pressure and to adhere to deadlines</w:t>
      </w:r>
    </w:p>
    <w:p>
      <w:pPr>
        <w:pStyle w:val="Compact"/>
        <w:numPr>
          <w:numId w:val="1002"/>
          <w:ilvl w:val="0"/>
        </w:numPr>
      </w:pPr>
      <w:r>
        <w:t xml:space="preserve">Prepare marketing materials and related PowerPoint presentations</w:t>
      </w:r>
    </w:p>
    <w:p>
      <w:pPr>
        <w:pStyle w:val="Compact"/>
        <w:numPr>
          <w:numId w:val="1002"/>
          <w:ilvl w:val="0"/>
        </w:numPr>
      </w:pPr>
      <w:r>
        <w:t xml:space="preserve">Must have a basic understanding of the Company s products and services industry and market conditions</w:t>
      </w:r>
    </w:p>
    <w:p>
      <w:pPr>
        <w:pStyle w:val="Compact"/>
        <w:numPr>
          <w:numId w:val="1002"/>
          <w:ilvl w:val="0"/>
        </w:numPr>
      </w:pPr>
      <w:r>
        <w:t xml:space="preserve">10+ years’ experience in salesin a VAR, MSP, and Distributor sales role ideally</w:t>
      </w:r>
    </w:p>
    <w:p>
      <w:pPr>
        <w:pStyle w:val="Compact"/>
        <w:numPr>
          <w:numId w:val="1002"/>
          <w:ilvl w:val="0"/>
        </w:numPr>
      </w:pPr>
      <w:r>
        <w:t xml:space="preserve">Proven success of making quota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2021-10-28T13:12:05Z</dcterms:created>
  <dcterms:modified xsi:type="dcterms:W3CDTF">2021-10-28T13:12:05Z</dcterms:modified>
</cp:coreProperties>
</file>