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https://www.velvetjobs.com/job-descriptions/client-service-supervisor</w:t>
        </w:r>
      </w:hyperlink>
    </w:p>
    <w:p>
      <w:pPr>
        <w:pStyle w:val="Heading1"/>
      </w:pPr>
      <w:bookmarkStart w:id="21" w:name="example-of-client-service-supervisor-job-description"/>
      <w:r>
        <w:t xml:space="preserve">Example of Client Service Supervisor Job Description</w:t>
      </w:r>
      <w:bookmarkEnd w:id="21"/>
    </w:p>
    <w:p>
      <w:pPr>
        <w:pStyle w:val="Compact"/>
      </w:pPr>
      <w:r>
        <w:t xml:space="preserve">Our innovative and growing company is hiring for a client service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service-supervisor"/>
      <w:r>
        <w:t xml:space="preserve">Responsibilities for client service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be responsible for appropriately staffing the Teller line</w:t>
      </w:r>
    </w:p>
    <w:p>
      <w:pPr>
        <w:pStyle w:val="Compact"/>
        <w:numPr>
          <w:numId w:val="1001"/>
          <w:ilvl w:val="0"/>
        </w:numPr>
      </w:pPr>
      <w:r>
        <w:t xml:space="preserve">Send client thank you notes every day</w:t>
      </w:r>
    </w:p>
    <w:p>
      <w:pPr>
        <w:pStyle w:val="Compact"/>
        <w:numPr>
          <w:numId w:val="1001"/>
          <w:ilvl w:val="0"/>
        </w:numPr>
      </w:pPr>
      <w:r>
        <w:t xml:space="preserve">Provides excellent customer service by being attentive and respectful</w:t>
      </w:r>
    </w:p>
    <w:p>
      <w:pPr>
        <w:pStyle w:val="Compact"/>
        <w:numPr>
          <w:numId w:val="1001"/>
          <w:ilvl w:val="0"/>
        </w:numPr>
      </w:pPr>
      <w:r>
        <w:t xml:space="preserve">Bring a data driven approach to everything you do – think about what success looks like based on client goals, digital best practice through to operations and finance</w:t>
      </w:r>
    </w:p>
    <w:p>
      <w:pPr>
        <w:pStyle w:val="Compact"/>
        <w:numPr>
          <w:numId w:val="1001"/>
          <w:ilvl w:val="0"/>
        </w:numPr>
      </w:pPr>
      <w:r>
        <w:t xml:space="preserve">Find, move and grow opportunities through existing and new client relationships, industry opportunities and cross network partnerships</w:t>
      </w:r>
    </w:p>
    <w:p>
      <w:pPr>
        <w:pStyle w:val="Compact"/>
        <w:numPr>
          <w:numId w:val="1001"/>
          <w:ilvl w:val="0"/>
        </w:numPr>
      </w:pPr>
      <w:r>
        <w:t xml:space="preserve">Serve as a key escalation point of contact for external clients with regard to daily servicing inquiries</w:t>
      </w:r>
    </w:p>
    <w:p>
      <w:pPr>
        <w:pStyle w:val="Compact"/>
        <w:numPr>
          <w:numId w:val="1001"/>
          <w:ilvl w:val="0"/>
        </w:numPr>
      </w:pPr>
      <w:r>
        <w:t xml:space="preserve">Work closely effectively with internal departments and develop key internal relationship to ensure timely resolution of client inquiries and improvement of service levels</w:t>
      </w:r>
    </w:p>
    <w:p>
      <w:pPr>
        <w:pStyle w:val="Compact"/>
        <w:numPr>
          <w:numId w:val="1001"/>
          <w:ilvl w:val="0"/>
        </w:numPr>
      </w:pPr>
      <w:r>
        <w:t xml:space="preserve">Build good relationship with client’s day-to-day counterparts</w:t>
      </w:r>
    </w:p>
    <w:p>
      <w:pPr>
        <w:pStyle w:val="Compact"/>
        <w:numPr>
          <w:numId w:val="1001"/>
          <w:ilvl w:val="0"/>
        </w:numPr>
      </w:pPr>
      <w:r>
        <w:t xml:space="preserve">Keep track of attendance, daily performance, paid time off, sick time</w:t>
      </w:r>
    </w:p>
    <w:p>
      <w:pPr>
        <w:pStyle w:val="Compact"/>
        <w:numPr>
          <w:numId w:val="1001"/>
          <w:ilvl w:val="0"/>
        </w:numPr>
      </w:pPr>
      <w:r>
        <w:t xml:space="preserve">Acquire an in-depth understanding of the local subcustodian requirements in assigned markets the implications and consequences if requirements and/or processes are not provided</w:t>
      </w:r>
    </w:p>
    <w:p>
      <w:pPr>
        <w:pStyle w:val="Heading2"/>
      </w:pPr>
      <w:bookmarkStart w:id="23" w:name="qualifications-for-client-service-supervisor"/>
      <w:r>
        <w:t xml:space="preserve">Qualifications for client service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Engage with each client by consistently offering a friendly greeting, involving the client in a conversation and genuinely thanking the client</w:t>
      </w:r>
    </w:p>
    <w:p>
      <w:pPr>
        <w:pStyle w:val="Compact"/>
        <w:numPr>
          <w:numId w:val="1002"/>
          <w:ilvl w:val="0"/>
        </w:numPr>
      </w:pPr>
      <w:r>
        <w:t xml:space="preserve">Work with Banking Center Manager to assist in proactively reaching out to current clients</w:t>
      </w:r>
    </w:p>
    <w:p>
      <w:pPr>
        <w:pStyle w:val="Compact"/>
        <w:numPr>
          <w:numId w:val="1002"/>
          <w:ilvl w:val="0"/>
        </w:numPr>
      </w:pPr>
      <w:r>
        <w:t xml:space="preserve">Two or more years of community service or client service experience</w:t>
      </w:r>
    </w:p>
    <w:p>
      <w:pPr>
        <w:pStyle w:val="Compact"/>
        <w:numPr>
          <w:numId w:val="1002"/>
          <w:ilvl w:val="0"/>
        </w:numPr>
      </w:pPr>
      <w:r>
        <w:t xml:space="preserve">Two or more years of general office and computer experience</w:t>
      </w:r>
    </w:p>
    <w:p>
      <w:pPr>
        <w:pStyle w:val="Compact"/>
        <w:numPr>
          <w:numId w:val="1002"/>
          <w:ilvl w:val="0"/>
        </w:numPr>
      </w:pPr>
      <w:r>
        <w:t xml:space="preserve">Must be able to function well with pressure, make decisions quickly and manage confidential information</w:t>
      </w:r>
    </w:p>
    <w:p>
      <w:pPr>
        <w:pStyle w:val="Compact"/>
        <w:numPr>
          <w:numId w:val="1002"/>
          <w:ilvl w:val="0"/>
        </w:numPr>
      </w:pPr>
      <w:r>
        <w:t xml:space="preserve">Ability to manage large projects, teams, on multiple sizable accounts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2021-10-28T13:08:02Z</dcterms:created>
  <dcterms:modified xsi:type="dcterms:W3CDTF">2021-10-28T13:08:02Z</dcterms:modified>
</cp:coreProperties>
</file>