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https://www.velvetjobs.com/job-descriptions/client-sales-executive</w:t>
        </w:r>
      </w:hyperlink>
    </w:p>
    <w:p>
      <w:pPr>
        <w:pStyle w:val="Heading1"/>
      </w:pPr>
      <w:bookmarkStart w:id="21" w:name="example-of-client-sales-executive-job-description"/>
      <w:r>
        <w:t xml:space="preserve">Example of Client Sales Executive Job Description</w:t>
      </w:r>
      <w:bookmarkEnd w:id="21"/>
    </w:p>
    <w:p>
      <w:pPr>
        <w:pStyle w:val="Compact"/>
      </w:pPr>
      <w:r>
        <w:t xml:space="preserve">Our company is growing rapidly and is looking to fill the role of client sales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sales-executive"/>
      <w:r>
        <w:t xml:space="preserve">Responsibilities for client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assigned territory to sell new business services into assigned region consisting of Health Systems and hospital outpatient pharmacies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and customer retention through consistent, productive account calls</w:t>
      </w:r>
    </w:p>
    <w:p>
      <w:pPr>
        <w:pStyle w:val="Compact"/>
        <w:numPr>
          <w:numId w:val="1001"/>
          <w:ilvl w:val="0"/>
        </w:numPr>
      </w:pPr>
      <w:r>
        <w:t xml:space="preserve">Maintain industry and product knowledge and inform company of changing market conditions and competitive issues</w:t>
      </w:r>
    </w:p>
    <w:p>
      <w:pPr>
        <w:pStyle w:val="Compact"/>
        <w:numPr>
          <w:numId w:val="1001"/>
          <w:ilvl w:val="0"/>
        </w:numPr>
      </w:pPr>
      <w:r>
        <w:t xml:space="preserve">Negotiate and navigate the contracting process</w:t>
      </w:r>
    </w:p>
    <w:p>
      <w:pPr>
        <w:pStyle w:val="Compact"/>
        <w:numPr>
          <w:numId w:val="1001"/>
          <w:ilvl w:val="0"/>
        </w:numPr>
      </w:pPr>
      <w:r>
        <w:t xml:space="preserve">Meet and exceed monthly, quarterly and annual revenue quotas</w:t>
      </w:r>
    </w:p>
    <w:p>
      <w:pPr>
        <w:pStyle w:val="Compact"/>
        <w:numPr>
          <w:numId w:val="1001"/>
          <w:ilvl w:val="0"/>
        </w:numPr>
      </w:pPr>
      <w:r>
        <w:t xml:space="preserve">Develop and maintain a deep understanding of RelayHealth Pharmacy services</w:t>
      </w:r>
    </w:p>
    <w:p>
      <w:pPr>
        <w:pStyle w:val="Compact"/>
        <w:numPr>
          <w:numId w:val="1001"/>
          <w:ilvl w:val="0"/>
        </w:numPr>
      </w:pPr>
      <w:r>
        <w:t xml:space="preserve">Provide timely and complete reporting information on the status of the sales plan, pipeline and sales progress as determined by executive management</w:t>
      </w:r>
    </w:p>
    <w:p>
      <w:pPr>
        <w:pStyle w:val="Compact"/>
        <w:numPr>
          <w:numId w:val="1001"/>
          <w:ilvl w:val="0"/>
        </w:numPr>
      </w:pPr>
      <w:r>
        <w:t xml:space="preserve">Support the maintenance of the agency management systems (i.e., ImageRight, AgencyInsight)</w:t>
      </w:r>
    </w:p>
    <w:p>
      <w:pPr>
        <w:pStyle w:val="Compact"/>
        <w:numPr>
          <w:numId w:val="1001"/>
          <w:ilvl w:val="0"/>
        </w:numPr>
      </w:pPr>
      <w:r>
        <w:t xml:space="preserve">Assess and manage opportunities and pipeline, ensuring accuracy of monthly/quarter forecasts (updated weekly) and Salesforce.com data</w:t>
      </w:r>
    </w:p>
    <w:p>
      <w:pPr>
        <w:pStyle w:val="Compact"/>
        <w:numPr>
          <w:numId w:val="1001"/>
          <w:ilvl w:val="0"/>
        </w:numPr>
      </w:pPr>
      <w:r>
        <w:t xml:space="preserve">Structures, negotiates and closes "deals" that meet customer expectations and FIS's ability to deliver</w:t>
      </w:r>
    </w:p>
    <w:p>
      <w:pPr>
        <w:pStyle w:val="Heading2"/>
      </w:pPr>
      <w:bookmarkStart w:id="23" w:name="qualifications-for-client-sales-executive"/>
      <w:r>
        <w:t xml:space="preserve">Qualifications for client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the sales &amp; contracting process cross functionally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Pharmacy</w:t>
      </w:r>
    </w:p>
    <w:p>
      <w:pPr>
        <w:pStyle w:val="Compact"/>
        <w:numPr>
          <w:numId w:val="1002"/>
          <w:ilvl w:val="0"/>
        </w:numPr>
      </w:pPr>
      <w:r>
        <w:t xml:space="preserve">Knowledge of healthcare industry and current practices and trends experienced in the healthcare pharmacy setting, particularly outpatient pharmacy</w:t>
      </w:r>
    </w:p>
    <w:p>
      <w:pPr>
        <w:pStyle w:val="Compact"/>
        <w:numPr>
          <w:numId w:val="1002"/>
          <w:ilvl w:val="0"/>
        </w:numPr>
      </w:pPr>
      <w:r>
        <w:t xml:space="preserve">Obtain and maintain a valid unrestricted Property &amp; Casualty Solicitor’s License for the State of California, a valid California driver’s license and a dependable car</w:t>
      </w:r>
    </w:p>
    <w:p>
      <w:pPr>
        <w:pStyle w:val="Compact"/>
        <w:numPr>
          <w:numId w:val="1002"/>
          <w:ilvl w:val="0"/>
        </w:numPr>
      </w:pPr>
      <w:r>
        <w:t xml:space="preserve">Exceptional verbal and written communication skills required ability to independently manage time and prioritize</w:t>
      </w:r>
    </w:p>
    <w:p>
      <w:pPr>
        <w:pStyle w:val="Compact"/>
        <w:numPr>
          <w:numId w:val="1002"/>
          <w:ilvl w:val="0"/>
        </w:numPr>
      </w:pPr>
      <w:r>
        <w:t xml:space="preserve">Minimum of 5 years successful sales experience in a technology company selling to mid-size organizations selling in both direct and a channel sales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2021-10-28T12:52:55Z</dcterms:created>
  <dcterms:modified xsi:type="dcterms:W3CDTF">2021-10-28T12:52:55Z</dcterms:modified>
</cp:coreProperties>
</file>