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https://www.velvetjobs.com/job-descriptions/client-relationship-specialist</w:t>
        </w:r>
      </w:hyperlink>
    </w:p>
    <w:p>
      <w:pPr>
        <w:pStyle w:val="Heading1"/>
      </w:pPr>
      <w:bookmarkStart w:id="21" w:name="example-of-client-relationship-specialist-job-description"/>
      <w:r>
        <w:t xml:space="preserve">Example of Client Relationship Specialist Job Description</w:t>
      </w:r>
      <w:bookmarkEnd w:id="21"/>
    </w:p>
    <w:p>
      <w:pPr>
        <w:pStyle w:val="Compact"/>
      </w:pPr>
      <w:r>
        <w:t xml:space="preserve">Our growing company is hiring for a client relationship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relationship-specialist"/>
      <w:r>
        <w:t xml:space="preserve">Responsibilities for client relationship specialist</w:t>
      </w:r>
      <w:bookmarkEnd w:id="22"/>
    </w:p>
    <w:p>
      <w:pPr>
        <w:pStyle w:val="Compact"/>
        <w:numPr>
          <w:numId w:val="1001"/>
          <w:ilvl w:val="0"/>
        </w:numPr>
      </w:pPr>
      <w:r>
        <w:t xml:space="preserve">Primary contact for assigned network to ensure operational efficiency and network satisfaction</w:t>
      </w:r>
    </w:p>
    <w:p>
      <w:pPr>
        <w:pStyle w:val="Compact"/>
        <w:numPr>
          <w:numId w:val="1001"/>
          <w:ilvl w:val="0"/>
        </w:numPr>
      </w:pPr>
      <w:r>
        <w:t xml:space="preserve">Coordinates and conducts regular operations meetings with assigned network</w:t>
      </w:r>
    </w:p>
    <w:p>
      <w:pPr>
        <w:pStyle w:val="Compact"/>
        <w:numPr>
          <w:numId w:val="1001"/>
          <w:ilvl w:val="0"/>
        </w:numPr>
      </w:pPr>
      <w:r>
        <w:t xml:space="preserve">Establishes and maintains relationships with assigned network</w:t>
      </w:r>
    </w:p>
    <w:p>
      <w:pPr>
        <w:pStyle w:val="Compact"/>
        <w:numPr>
          <w:numId w:val="1001"/>
          <w:ilvl w:val="0"/>
        </w:numPr>
      </w:pPr>
      <w:r>
        <w:t xml:space="preserve">Works with assigned network and internal departments to resolve network issues</w:t>
      </w:r>
    </w:p>
    <w:p>
      <w:pPr>
        <w:pStyle w:val="Compact"/>
        <w:numPr>
          <w:numId w:val="1001"/>
          <w:ilvl w:val="0"/>
        </w:numPr>
      </w:pPr>
      <w:r>
        <w:t xml:space="preserve">Coordinates and conducts routine client/network visits, addresses areas of dissatisfaction, identify areas for quality and process improvement and facilitates ongoing educational activities including portal training</w:t>
      </w:r>
    </w:p>
    <w:p>
      <w:pPr>
        <w:pStyle w:val="Compact"/>
        <w:numPr>
          <w:numId w:val="1001"/>
          <w:ilvl w:val="0"/>
        </w:numPr>
      </w:pPr>
      <w:r>
        <w:t xml:space="preserve">Communicates as a first line contact for all interdepartmental requests related to Provider Relations issues for assigned network</w:t>
      </w:r>
    </w:p>
    <w:p>
      <w:pPr>
        <w:pStyle w:val="Compact"/>
        <w:numPr>
          <w:numId w:val="1001"/>
          <w:ilvl w:val="0"/>
        </w:numPr>
      </w:pPr>
      <w:r>
        <w:t xml:space="preserve">Reports any dissatisfaction among network providers and resolves within limits of authority, reporting issue and resolution to the Director</w:t>
      </w:r>
    </w:p>
    <w:p>
      <w:pPr>
        <w:pStyle w:val="Compact"/>
        <w:numPr>
          <w:numId w:val="1001"/>
          <w:ilvl w:val="0"/>
        </w:numPr>
      </w:pPr>
      <w:r>
        <w:t xml:space="preserve">Maintains assigned network providers’ information within internal systems and rosters with health plans</w:t>
      </w:r>
    </w:p>
    <w:p>
      <w:pPr>
        <w:pStyle w:val="Compact"/>
        <w:numPr>
          <w:numId w:val="1001"/>
          <w:ilvl w:val="0"/>
        </w:numPr>
      </w:pPr>
      <w:r>
        <w:t xml:space="preserve">Maintains thorough knowledge of Network Management and managed care systems</w:t>
      </w:r>
    </w:p>
    <w:p>
      <w:pPr>
        <w:pStyle w:val="Compact"/>
        <w:numPr>
          <w:numId w:val="1001"/>
          <w:ilvl w:val="0"/>
        </w:numPr>
      </w:pPr>
      <w:r>
        <w:t xml:space="preserve">Ensures that the assigned network providers are loaded accurately in both internal systems and with the health plans</w:t>
      </w:r>
    </w:p>
    <w:p>
      <w:pPr>
        <w:pStyle w:val="Heading2"/>
      </w:pPr>
      <w:bookmarkStart w:id="23" w:name="qualifications-for-client-relationship-specialist"/>
      <w:r>
        <w:t xml:space="preserve">Qualifications for client relationship specialist</w:t>
      </w:r>
      <w:bookmarkEnd w:id="23"/>
    </w:p>
    <w:p>
      <w:pPr>
        <w:pStyle w:val="Compact"/>
        <w:numPr>
          <w:numId w:val="1002"/>
          <w:ilvl w:val="0"/>
        </w:numPr>
      </w:pPr>
      <w:r>
        <w:t xml:space="preserve">Ability to be proactive, independent and a self-starter are key to this position</w:t>
      </w:r>
    </w:p>
    <w:p>
      <w:pPr>
        <w:pStyle w:val="Compact"/>
        <w:numPr>
          <w:numId w:val="1002"/>
          <w:ilvl w:val="0"/>
        </w:numPr>
      </w:pPr>
      <w:r>
        <w:t xml:space="preserve">Candidates will have to successfully complete Canadian Securities Course, Conduct and Practices Handbook, Derivatives Fundamentals Course and Canadian Options Course</w:t>
      </w:r>
    </w:p>
    <w:p>
      <w:pPr>
        <w:pStyle w:val="Compact"/>
        <w:numPr>
          <w:numId w:val="1002"/>
          <w:ilvl w:val="0"/>
        </w:numPr>
      </w:pPr>
      <w:r>
        <w:t xml:space="preserve">Familiarity and skill in handling elite-level client service issues and managing affairs with potential new corporate and personal clients from the general public</w:t>
      </w:r>
    </w:p>
    <w:p>
      <w:pPr>
        <w:pStyle w:val="Compact"/>
        <w:numPr>
          <w:numId w:val="1002"/>
          <w:ilvl w:val="0"/>
        </w:numPr>
      </w:pPr>
      <w:r>
        <w:t xml:space="preserve">Performs and conducts miscellaneous duties (not inclusive of job description) as requested by Executive Staff – within the scope of knowledge and abilities</w:t>
      </w:r>
    </w:p>
    <w:p>
      <w:pPr>
        <w:pStyle w:val="Compact"/>
        <w:numPr>
          <w:numId w:val="1002"/>
          <w:ilvl w:val="0"/>
        </w:numPr>
      </w:pPr>
      <w:r>
        <w:t xml:space="preserve">Contact facilities representatives by phone to reconcile account balances</w:t>
      </w:r>
    </w:p>
    <w:p>
      <w:pPr>
        <w:pStyle w:val="Compact"/>
        <w:numPr>
          <w:numId w:val="1002"/>
          <w:ilvl w:val="0"/>
        </w:numPr>
      </w:pPr>
      <w:r>
        <w:t xml:space="preserve">Monitor portfolio of accounts for compliance to contractual payment terms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lationship-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lationship-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2021-10-28T13:19:17Z</dcterms:created>
  <dcterms:modified xsi:type="dcterms:W3CDTF">2021-10-28T13:19:17Z</dcterms:modified>
</cp:coreProperties>
</file>