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https://www.velvetjobs.com/job-descriptions/client-relations-associate</w:t>
        </w:r>
      </w:hyperlink>
    </w:p>
    <w:p>
      <w:pPr>
        <w:pStyle w:val="Heading1"/>
      </w:pPr>
      <w:bookmarkStart w:id="21" w:name="example-of-client-relations-associate-job-description"/>
      <w:r>
        <w:t xml:space="preserve">Example of Client Relations Associate Job Description</w:t>
      </w:r>
      <w:bookmarkEnd w:id="21"/>
    </w:p>
    <w:p>
      <w:pPr>
        <w:pStyle w:val="Compact"/>
      </w:pPr>
      <w:r>
        <w:t xml:space="preserve">Our innovative and growing company is hiring for a client relations associate. To join our growing team, please review the list of responsibilities and qualifications.</w:t>
      </w:r>
    </w:p>
    <w:p>
      <w:pPr>
        <w:pStyle w:val="Heading2"/>
      </w:pPr>
      <w:bookmarkStart w:id="22" w:name="responsibilities-for-client-relations-associate"/>
      <w:r>
        <w:t xml:space="preserve">Responsibilities for client relations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Receives customer requests by telephone, e-mail, chat and web</w:t>
      </w:r>
    </w:p>
    <w:p>
      <w:pPr>
        <w:pStyle w:val="Compact"/>
        <w:numPr>
          <w:numId w:val="1001"/>
          <w:ilvl w:val="0"/>
        </w:numPr>
      </w:pPr>
      <w:r>
        <w:t xml:space="preserve">Answers to customers on product and service related questions</w:t>
      </w:r>
    </w:p>
    <w:p>
      <w:pPr>
        <w:pStyle w:val="Compact"/>
        <w:numPr>
          <w:numId w:val="1001"/>
          <w:ilvl w:val="0"/>
        </w:numPr>
      </w:pPr>
      <w:r>
        <w:t xml:space="preserve">Resolves level 2 product or service problems by clarifying the customer's complaint</w:t>
      </w:r>
    </w:p>
    <w:p>
      <w:pPr>
        <w:pStyle w:val="Compact"/>
        <w:numPr>
          <w:numId w:val="1001"/>
          <w:ilvl w:val="0"/>
        </w:numPr>
      </w:pPr>
      <w:r>
        <w:t xml:space="preserve">Preparing document requests, due diligence questionnaires and presentations</w:t>
      </w:r>
    </w:p>
    <w:p>
      <w:pPr>
        <w:pStyle w:val="Compact"/>
        <w:numPr>
          <w:numId w:val="1001"/>
          <w:ilvl w:val="0"/>
        </w:numPr>
      </w:pPr>
      <w:r>
        <w:t xml:space="preserve">Ensuring best-in-class accurate and timely support when booking, reconciling and summarizing capital activity (i.e., subscriptions, redemptions, transfers) liaising across internal teams and External Administrators</w:t>
      </w:r>
    </w:p>
    <w:p>
      <w:pPr>
        <w:pStyle w:val="Compact"/>
        <w:numPr>
          <w:numId w:val="1001"/>
          <w:ilvl w:val="0"/>
        </w:numPr>
      </w:pPr>
      <w:r>
        <w:t xml:space="preserve">Collaborating closely with various teams throughout the organization, including accounting, engineering, risk, legal and compliance to assist with the development of client materials and analytics</w:t>
      </w:r>
    </w:p>
    <w:p>
      <w:pPr>
        <w:pStyle w:val="Compact"/>
        <w:numPr>
          <w:numId w:val="1001"/>
          <w:ilvl w:val="0"/>
        </w:numPr>
      </w:pPr>
      <w:r>
        <w:t xml:space="preserve">Assisting with a variety of bespoke projects and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Understanding our firm’s mission and values product offerings in the Institutional and Retail market</w:t>
      </w:r>
    </w:p>
    <w:p>
      <w:pPr>
        <w:pStyle w:val="Compact"/>
        <w:numPr>
          <w:numId w:val="1001"/>
          <w:ilvl w:val="0"/>
        </w:numPr>
      </w:pPr>
      <w:r>
        <w:t xml:space="preserve">Develop and maintain database of all marketing and presentation materials</w:t>
      </w:r>
    </w:p>
    <w:p>
      <w:pPr>
        <w:pStyle w:val="Compact"/>
        <w:numPr>
          <w:numId w:val="1001"/>
          <w:ilvl w:val="0"/>
        </w:numPr>
      </w:pPr>
      <w:r>
        <w:t xml:space="preserve">Provide data and input for Service Level Agreement (SLA) Penalty claim discussions</w:t>
      </w:r>
    </w:p>
    <w:p>
      <w:pPr>
        <w:pStyle w:val="Heading2"/>
      </w:pPr>
      <w:bookmarkStart w:id="23" w:name="qualifications-for-client-relations-associate"/>
      <w:r>
        <w:t xml:space="preserve">Qualifications for client relations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working with open or closed-end funds would be a plus</w:t>
      </w:r>
    </w:p>
    <w:p>
      <w:pPr>
        <w:pStyle w:val="Compact"/>
        <w:numPr>
          <w:numId w:val="1002"/>
          <w:ilvl w:val="0"/>
        </w:numPr>
      </w:pPr>
      <w:r>
        <w:t xml:space="preserve">Team player with good detail and follow-up skills</w:t>
      </w:r>
    </w:p>
    <w:p>
      <w:pPr>
        <w:pStyle w:val="Compact"/>
        <w:numPr>
          <w:numId w:val="1002"/>
          <w:ilvl w:val="0"/>
        </w:numPr>
      </w:pPr>
      <w:r>
        <w:t xml:space="preserve">Energetic and proactive in taking on additional responsibilities and projects</w:t>
      </w:r>
    </w:p>
    <w:p>
      <w:pPr>
        <w:pStyle w:val="Compact"/>
        <w:numPr>
          <w:numId w:val="1002"/>
          <w:ilvl w:val="0"/>
        </w:numPr>
      </w:pPr>
      <w:r>
        <w:t xml:space="preserve">College degree (BA/BS) required, preferably with a Business/Finance background</w:t>
      </w:r>
    </w:p>
    <w:p>
      <w:pPr>
        <w:pStyle w:val="Compact"/>
        <w:numPr>
          <w:numId w:val="1002"/>
          <w:ilvl w:val="0"/>
        </w:numPr>
      </w:pPr>
      <w:r>
        <w:t xml:space="preserve">Fluency in both English and Cantonese (spoken and written)</w:t>
      </w:r>
    </w:p>
    <w:p>
      <w:pPr>
        <w:pStyle w:val="Compact"/>
        <w:numPr>
          <w:numId w:val="1002"/>
          <w:ilvl w:val="0"/>
        </w:numPr>
      </w:pPr>
      <w:r>
        <w:t xml:space="preserve">Minimum of 5-7 years’ experience with marketing, investor relations, operations and/or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2021-10-28T13:19:13Z</dcterms:created>
  <dcterms:modified xsi:type="dcterms:W3CDTF">2021-10-28T13:19:13Z</dcterms:modified>
</cp:coreProperties>
</file>