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https://www.velvetjobs.com/job-descriptions/client-portfolio-manager</w:t>
        </w:r>
      </w:hyperlink>
    </w:p>
    <w:p>
      <w:pPr>
        <w:pStyle w:val="Heading1"/>
      </w:pPr>
      <w:bookmarkStart w:id="21" w:name="example-of-client-portfolio-manager-job-description"/>
      <w:r>
        <w:t xml:space="preserve">Example of Client Portfolio Manager Job Description</w:t>
      </w:r>
      <w:bookmarkEnd w:id="21"/>
    </w:p>
    <w:p>
      <w:pPr>
        <w:pStyle w:val="Compact"/>
      </w:pPr>
      <w:r>
        <w:t xml:space="preserve">Our company is growing rapidly and is hiring for a client portfolio manager. To join our growing team, please review the list of responsibilities and qualifications.</w:t>
      </w:r>
    </w:p>
    <w:p>
      <w:pPr>
        <w:pStyle w:val="Heading2"/>
      </w:pPr>
      <w:bookmarkStart w:id="22" w:name="responsibilities-for-client-portfolio-manager"/>
      <w:r>
        <w:t xml:space="preserve">Responsibilities for client portfolio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Pioneer’s fixed income investment strategies and capabilities internally to sales, consultant relations, relationship management and marketing teams</w:t>
      </w:r>
    </w:p>
    <w:p>
      <w:pPr>
        <w:pStyle w:val="Compact"/>
        <w:numPr>
          <w:numId w:val="1001"/>
          <w:ilvl w:val="0"/>
        </w:numPr>
      </w:pPr>
      <w:r>
        <w:t xml:space="preserve">Develop and execute marketing strategies to drive new business, including the thoughtful development of presentation materials, topical sales ideas and research papers</w:t>
      </w:r>
    </w:p>
    <w:p>
      <w:pPr>
        <w:pStyle w:val="Compact"/>
        <w:numPr>
          <w:numId w:val="1001"/>
          <w:ilvl w:val="0"/>
        </w:numPr>
      </w:pPr>
      <w:r>
        <w:t xml:space="preserve">Interpret portfolio attribution and equity market trends to drive content and messaging used in client materials</w:t>
      </w:r>
    </w:p>
    <w:p>
      <w:pPr>
        <w:pStyle w:val="Compact"/>
        <w:numPr>
          <w:numId w:val="1001"/>
          <w:ilvl w:val="0"/>
        </w:numPr>
      </w:pPr>
      <w:r>
        <w:t xml:space="preserve">Drive new business and maintain existing relationships through active participation in sales meetings, finals presentations and portfolio reviews</w:t>
      </w:r>
    </w:p>
    <w:p>
      <w:pPr>
        <w:pStyle w:val="Compact"/>
        <w:numPr>
          <w:numId w:val="1001"/>
          <w:ilvl w:val="0"/>
        </w:numPr>
      </w:pPr>
      <w:r>
        <w:t xml:space="preserve">Utilize knowledge of industry</w:t>
      </w:r>
    </w:p>
    <w:p>
      <w:pPr>
        <w:pStyle w:val="Compact"/>
        <w:numPr>
          <w:numId w:val="1001"/>
          <w:ilvl w:val="0"/>
        </w:numPr>
      </w:pPr>
      <w:r>
        <w:t xml:space="preserve">Active sales of MACS products jointly with PB front</w:t>
      </w:r>
    </w:p>
    <w:p>
      <w:pPr>
        <w:pStyle w:val="Compact"/>
        <w:numPr>
          <w:numId w:val="1001"/>
          <w:ilvl w:val="0"/>
        </w:numPr>
      </w:pPr>
      <w:r>
        <w:t xml:space="preserve">Client update meetings and pitches</w:t>
      </w:r>
    </w:p>
    <w:p>
      <w:pPr>
        <w:pStyle w:val="Compact"/>
        <w:numPr>
          <w:numId w:val="1001"/>
          <w:ilvl w:val="0"/>
        </w:numPr>
      </w:pPr>
      <w:r>
        <w:t xml:space="preserve">Monitor wins/losses and deals in the pipeline</w:t>
      </w:r>
    </w:p>
    <w:p>
      <w:pPr>
        <w:pStyle w:val="Compact"/>
        <w:numPr>
          <w:numId w:val="1001"/>
          <w:ilvl w:val="0"/>
        </w:numPr>
      </w:pPr>
      <w:r>
        <w:t xml:space="preserve">Prepare bespoke reporting</w:t>
      </w:r>
    </w:p>
    <w:p>
      <w:pPr>
        <w:pStyle w:val="Compact"/>
        <w:numPr>
          <w:numId w:val="1001"/>
          <w:ilvl w:val="0"/>
        </w:numPr>
      </w:pPr>
      <w:r>
        <w:t xml:space="preserve">Support Client Advisors and Portfolio Managers with customised material for events, client pitches, client reviews and internal meetings</w:t>
      </w:r>
    </w:p>
    <w:p>
      <w:pPr>
        <w:pStyle w:val="Heading2"/>
      </w:pPr>
      <w:bookmarkStart w:id="23" w:name="qualifications-for-client-portfolio-manager"/>
      <w:r>
        <w:t xml:space="preserve">Qualifications for client portfolio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Prospecting (in consultation with sales teams) focusing on custom mandates</w:t>
      </w:r>
    </w:p>
    <w:p>
      <w:pPr>
        <w:pStyle w:val="Compact"/>
        <w:numPr>
          <w:numId w:val="1002"/>
          <w:ilvl w:val="0"/>
        </w:numPr>
      </w:pPr>
      <w:r>
        <w:t xml:space="preserve">Conveying information pertaining to the product and related markets to both internal and external clients</w:t>
      </w:r>
    </w:p>
    <w:p>
      <w:pPr>
        <w:pStyle w:val="Compact"/>
        <w:numPr>
          <w:numId w:val="1002"/>
          <w:ilvl w:val="0"/>
        </w:numPr>
      </w:pPr>
      <w:r>
        <w:t xml:space="preserve">Client management and service focusing on sophisticated clients with high-touch non-standard service model and investment content (Sovereign Wealth, etc)</w:t>
      </w:r>
    </w:p>
    <w:p>
      <w:pPr>
        <w:pStyle w:val="Compact"/>
        <w:numPr>
          <w:numId w:val="1002"/>
          <w:ilvl w:val="0"/>
        </w:numPr>
      </w:pPr>
      <w:r>
        <w:t xml:space="preserve">Seen as credible alternative to senior GST members and CIO/PM team</w:t>
      </w:r>
    </w:p>
    <w:p>
      <w:pPr>
        <w:pStyle w:val="Compact"/>
        <w:numPr>
          <w:numId w:val="1002"/>
          <w:ilvl w:val="0"/>
        </w:numPr>
      </w:pPr>
      <w:r>
        <w:t xml:space="preserve">The preferred person must have the ability to help client articulate and define their objectives</w:t>
      </w:r>
    </w:p>
    <w:p>
      <w:pPr>
        <w:pStyle w:val="Compact"/>
        <w:numPr>
          <w:numId w:val="1002"/>
          <w:ilvl w:val="0"/>
        </w:numPr>
      </w:pPr>
      <w:r>
        <w:t xml:space="preserve">Demonstrate &amp; engage in meaningful discussion/debate and be part of "design team" when building out institutional custom solutions mandates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portfoli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portfoli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2021-10-28T13:10:02Z</dcterms:created>
  <dcterms:modified xsi:type="dcterms:W3CDTF">2021-10-28T13:10:02Z</dcterms:modified>
</cp:coreProperties>
</file>