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https://www.velvetjobs.com/job-descriptions/client-operations</w:t>
        </w:r>
      </w:hyperlink>
    </w:p>
    <w:p>
      <w:pPr>
        <w:pStyle w:val="Heading1"/>
      </w:pPr>
      <w:bookmarkStart w:id="21" w:name="example-of-client-operations-job-description"/>
      <w:r>
        <w:t xml:space="preserve">Example of Client Operations Job Description</w:t>
      </w:r>
      <w:bookmarkEnd w:id="21"/>
    </w:p>
    <w:p>
      <w:pPr>
        <w:pStyle w:val="Compact"/>
      </w:pPr>
      <w:r>
        <w:t xml:space="preserve">Our company is hiring for a client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ient-operations"/>
      <w:r>
        <w:t xml:space="preserve">Responsibilities for client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resolving project-related call and sample accountability issues</w:t>
      </w:r>
    </w:p>
    <w:p>
      <w:pPr>
        <w:pStyle w:val="Compact"/>
        <w:numPr>
          <w:numId w:val="1001"/>
          <w:ilvl w:val="0"/>
        </w:numPr>
      </w:pPr>
      <w:r>
        <w:t xml:space="preserve">Process personnel documentation and generate/distribute rosters</w:t>
      </w:r>
    </w:p>
    <w:p>
      <w:pPr>
        <w:pStyle w:val="Compact"/>
        <w:numPr>
          <w:numId w:val="1001"/>
          <w:ilvl w:val="0"/>
        </w:numPr>
      </w:pPr>
      <w:r>
        <w:t xml:space="preserve">Participate in meetings and conference calls, as required by OM/NBD</w:t>
      </w:r>
    </w:p>
    <w:p>
      <w:pPr>
        <w:pStyle w:val="Compact"/>
        <w:numPr>
          <w:numId w:val="1001"/>
          <w:ilvl w:val="0"/>
        </w:numPr>
      </w:pPr>
      <w:r>
        <w:t xml:space="preserve">Assist with meeting travel and training setup, as requested</w:t>
      </w:r>
    </w:p>
    <w:p>
      <w:pPr>
        <w:pStyle w:val="Compact"/>
        <w:numPr>
          <w:numId w:val="1001"/>
          <w:ilvl w:val="0"/>
        </w:numPr>
      </w:pPr>
      <w:r>
        <w:t xml:space="preserve">Coordinate/communicate with internal departments, vendors and/or client/field personnel, as needed/requested</w:t>
      </w:r>
    </w:p>
    <w:p>
      <w:pPr>
        <w:pStyle w:val="Compact"/>
        <w:numPr>
          <w:numId w:val="1001"/>
          <w:ilvl w:val="0"/>
        </w:numPr>
      </w:pPr>
      <w:r>
        <w:t xml:space="preserve">Assisting the manager, who is responsible to meet customer needs and achieve profitability</w:t>
      </w:r>
    </w:p>
    <w:p>
      <w:pPr>
        <w:pStyle w:val="Compact"/>
        <w:numPr>
          <w:numId w:val="1001"/>
          <w:ilvl w:val="0"/>
        </w:numPr>
      </w:pPr>
      <w:r>
        <w:t xml:space="preserve">Monitor and manage key performance criteria</w:t>
      </w:r>
    </w:p>
    <w:p>
      <w:pPr>
        <w:pStyle w:val="Compact"/>
        <w:numPr>
          <w:numId w:val="1001"/>
          <w:ilvl w:val="0"/>
        </w:numPr>
      </w:pPr>
      <w:r>
        <w:t xml:space="preserve">Foster respect and collaboration within the team and/or university partners</w:t>
      </w:r>
    </w:p>
    <w:p>
      <w:pPr>
        <w:pStyle w:val="Compact"/>
        <w:numPr>
          <w:numId w:val="1001"/>
          <w:ilvl w:val="0"/>
        </w:numPr>
      </w:pPr>
      <w:r>
        <w:t xml:space="preserve">Implement and improve high quality faculty support and training programs</w:t>
      </w:r>
    </w:p>
    <w:p>
      <w:pPr>
        <w:pStyle w:val="Compact"/>
        <w:numPr>
          <w:numId w:val="1001"/>
          <w:ilvl w:val="0"/>
        </w:numPr>
      </w:pPr>
      <w:r>
        <w:t xml:space="preserve">A strong research background and the ability to understand the implications of financial sanctions on individuals, blocked person’s, Specially Designated Nationals (SDN’s) and risks of dealing with them</w:t>
      </w:r>
    </w:p>
    <w:p>
      <w:pPr>
        <w:pStyle w:val="Heading2"/>
      </w:pPr>
      <w:bookmarkStart w:id="23" w:name="qualifications-for-client-operations"/>
      <w:r>
        <w:t xml:space="preserve">Qualifications for client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Project management skills essential, preferably with Prince2 Practitioner or equivalent</w:t>
      </w:r>
    </w:p>
    <w:p>
      <w:pPr>
        <w:pStyle w:val="Compact"/>
        <w:numPr>
          <w:numId w:val="1002"/>
          <w:ilvl w:val="0"/>
        </w:numPr>
      </w:pPr>
      <w:r>
        <w:t xml:space="preserve">Learning to remotely monitor, manage and support customer applications/service health</w:t>
      </w:r>
    </w:p>
    <w:p>
      <w:pPr>
        <w:pStyle w:val="Compact"/>
        <w:numPr>
          <w:numId w:val="1002"/>
          <w:ilvl w:val="0"/>
        </w:numPr>
      </w:pPr>
      <w:r>
        <w:t xml:space="preserve">Understanding of both Module Pattern and Prototype</w:t>
      </w:r>
    </w:p>
    <w:p>
      <w:pPr>
        <w:pStyle w:val="Compact"/>
        <w:numPr>
          <w:numId w:val="1002"/>
          <w:ilvl w:val="0"/>
        </w:numPr>
      </w:pPr>
      <w:r>
        <w:t xml:space="preserve">Author and maintain extendible JS Libraries</w:t>
      </w:r>
    </w:p>
    <w:p>
      <w:pPr>
        <w:pStyle w:val="Compact"/>
        <w:numPr>
          <w:numId w:val="1002"/>
          <w:ilvl w:val="0"/>
        </w:numPr>
      </w:pPr>
      <w:r>
        <w:t xml:space="preserve">XSS, CORS, JSONP, and AJAX</w:t>
      </w:r>
    </w:p>
    <w:p>
      <w:pPr>
        <w:pStyle w:val="Compact"/>
        <w:numPr>
          <w:numId w:val="1002"/>
          <w:ilvl w:val="0"/>
        </w:numPr>
      </w:pPr>
      <w:r>
        <w:t xml:space="preserve">Flash (AS3)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2021-10-28T13:26:37Z</dcterms:created>
  <dcterms:modified xsi:type="dcterms:W3CDTF">2021-10-28T13:26:37Z</dcterms:modified>
</cp:coreProperties>
</file>