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https://www.velvetjobs.com/job-descriptions/client-onboarding-analyst</w:t>
        </w:r>
      </w:hyperlink>
    </w:p>
    <w:p>
      <w:pPr>
        <w:pStyle w:val="Heading1"/>
      </w:pPr>
      <w:bookmarkStart w:id="21" w:name="example-of-client-onboarding-analyst-job-description"/>
      <w:r>
        <w:t xml:space="preserve">Example of Client Onboarding Analyst Job Description</w:t>
      </w:r>
      <w:bookmarkEnd w:id="21"/>
    </w:p>
    <w:p>
      <w:pPr>
        <w:pStyle w:val="Compact"/>
      </w:pPr>
      <w:r>
        <w:t xml:space="preserve">Our company is growing rapidly and is searching for experienced candidates for the position of client onboarding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onboarding-analyst"/>
      <w:r>
        <w:t xml:space="preserve">Responsibilities for client onboarding analyst</w:t>
      </w:r>
      <w:bookmarkEnd w:id="22"/>
    </w:p>
    <w:p>
      <w:pPr>
        <w:pStyle w:val="Compact"/>
        <w:numPr>
          <w:numId w:val="1001"/>
          <w:ilvl w:val="0"/>
        </w:numPr>
      </w:pPr>
      <w:r>
        <w:t xml:space="preserve">Work closely with PWM teams to ensure all client documents are correct and sent to the client in a timely manner</w:t>
      </w:r>
    </w:p>
    <w:p>
      <w:pPr>
        <w:pStyle w:val="Compact"/>
        <w:numPr>
          <w:numId w:val="1001"/>
          <w:ilvl w:val="0"/>
        </w:numPr>
      </w:pPr>
      <w:r>
        <w:t xml:space="preserve">Resolve issues through coordination with PWM Teams, PWM Compliance, PWM Legal and Anti Money Laundering</w:t>
      </w:r>
    </w:p>
    <w:p>
      <w:pPr>
        <w:pStyle w:val="Compact"/>
        <w:numPr>
          <w:numId w:val="1001"/>
          <w:ilvl w:val="0"/>
        </w:numPr>
      </w:pPr>
      <w:r>
        <w:t xml:space="preserve">Point of contact within Operations responsible for account opening and relationship with different business units and investment advisors</w:t>
      </w:r>
    </w:p>
    <w:p>
      <w:pPr>
        <w:pStyle w:val="Compact"/>
        <w:numPr>
          <w:numId w:val="1001"/>
          <w:ilvl w:val="0"/>
        </w:numPr>
      </w:pPr>
      <w:r>
        <w:t xml:space="preserve">Understand industry regulations and internal policies</w:t>
      </w:r>
    </w:p>
    <w:p>
      <w:pPr>
        <w:pStyle w:val="Compact"/>
        <w:numPr>
          <w:numId w:val="1001"/>
          <w:ilvl w:val="0"/>
        </w:numPr>
      </w:pPr>
      <w:r>
        <w:t xml:space="preserve">Support the vetting / negotiations of all contractual, guideline and supplemental agreements that have an operational input or impact with both internal and external parties</w:t>
      </w:r>
    </w:p>
    <w:p>
      <w:pPr>
        <w:pStyle w:val="Compact"/>
        <w:numPr>
          <w:numId w:val="1001"/>
          <w:ilvl w:val="0"/>
        </w:numPr>
      </w:pPr>
      <w:r>
        <w:t xml:space="preserve">Ensure that any and all agreements are finalized and dully executed</w:t>
      </w:r>
    </w:p>
    <w:p>
      <w:pPr>
        <w:pStyle w:val="Compact"/>
        <w:numPr>
          <w:numId w:val="1001"/>
          <w:ilvl w:val="0"/>
        </w:numPr>
      </w:pPr>
      <w:r>
        <w:t xml:space="preserve">Develop relationships with client contact (internal &amp; external) and relevant third parties</w:t>
      </w:r>
    </w:p>
    <w:p>
      <w:pPr>
        <w:pStyle w:val="Compact"/>
        <w:numPr>
          <w:numId w:val="1001"/>
          <w:ilvl w:val="0"/>
        </w:numPr>
      </w:pPr>
      <w:r>
        <w:t xml:space="preserve">Coordinate customers/clients onboardings and approvals across multiple functions / units - Front Office, Compliance, AML, Middle Office, Operations, Legal and Tax, amongst others - all in a high pressure / time-sensitive environment</w:t>
      </w:r>
    </w:p>
    <w:p>
      <w:pPr>
        <w:pStyle w:val="Compact"/>
        <w:numPr>
          <w:numId w:val="1001"/>
          <w:ilvl w:val="0"/>
        </w:numPr>
      </w:pPr>
      <w:r>
        <w:t xml:space="preserve">Provide guidance to other COG Analysts</w:t>
      </w:r>
    </w:p>
    <w:p>
      <w:pPr>
        <w:pStyle w:val="Compact"/>
        <w:numPr>
          <w:numId w:val="1001"/>
          <w:ilvl w:val="0"/>
        </w:numPr>
      </w:pPr>
      <w:r>
        <w:t xml:space="preserve">Review corporate documentation, legal documents, tax forms and other account opening paperwork/information for completeness and accuracy</w:t>
      </w:r>
    </w:p>
    <w:p>
      <w:pPr>
        <w:pStyle w:val="Heading2"/>
      </w:pPr>
      <w:bookmarkStart w:id="23" w:name="qualifications-for-client-onboarding-analyst"/>
      <w:r>
        <w:t xml:space="preserve">Qualifications for client onboarding analyst</w:t>
      </w:r>
      <w:bookmarkEnd w:id="23"/>
    </w:p>
    <w:p>
      <w:pPr>
        <w:pStyle w:val="Compact"/>
        <w:numPr>
          <w:numId w:val="1002"/>
          <w:ilvl w:val="0"/>
        </w:numPr>
      </w:pPr>
      <w:r>
        <w:t xml:space="preserve">Experience in client servicing preferably with knowledge in banking and market products</w:t>
      </w:r>
    </w:p>
    <w:p>
      <w:pPr>
        <w:pStyle w:val="Compact"/>
        <w:numPr>
          <w:numId w:val="1002"/>
          <w:ilvl w:val="0"/>
        </w:numPr>
      </w:pPr>
      <w:r>
        <w:t xml:space="preserve">Experience in AML, KYC or Client Due Diligence is an advantage</w:t>
      </w:r>
    </w:p>
    <w:p>
      <w:pPr>
        <w:pStyle w:val="Compact"/>
        <w:numPr>
          <w:numId w:val="1002"/>
          <w:ilvl w:val="0"/>
        </w:numPr>
      </w:pPr>
      <w:r>
        <w:t xml:space="preserve">Able to work as part of a team and independently under minimal supervision</w:t>
      </w:r>
    </w:p>
    <w:p>
      <w:pPr>
        <w:pStyle w:val="Compact"/>
        <w:numPr>
          <w:numId w:val="1002"/>
          <w:ilvl w:val="0"/>
        </w:numPr>
      </w:pPr>
      <w:r>
        <w:t xml:space="preserve">Maintain strong working relationships and liaise with internal and external counterparts including Clients, Sales, Trading, Legal, and Compliance</w:t>
      </w:r>
    </w:p>
    <w:p>
      <w:pPr>
        <w:pStyle w:val="Compact"/>
        <w:numPr>
          <w:numId w:val="1002"/>
          <w:ilvl w:val="0"/>
        </w:numPr>
      </w:pPr>
      <w:r>
        <w:t xml:space="preserve">The individual will be responsible for handling onboarding process</w:t>
      </w:r>
    </w:p>
    <w:p>
      <w:pPr>
        <w:pStyle w:val="Compact"/>
        <w:numPr>
          <w:numId w:val="1002"/>
          <w:ilvl w:val="0"/>
        </w:numPr>
      </w:pPr>
      <w:r>
        <w:t xml:space="preserve">Bachelor’s degree minimum Excellent written and oral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onboard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onboard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