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https://www.velvetjobs.com/job-descriptions/client-onboarding-analyst</w:t>
        </w:r>
      </w:hyperlink>
    </w:p>
    <w:p>
      <w:pPr>
        <w:pStyle w:val="Heading1"/>
      </w:pPr>
      <w:bookmarkStart w:id="21" w:name="example-of-client-onboarding-analyst-job-description"/>
      <w:r>
        <w:t xml:space="preserve">Example of Client Onboarding Analyst Job Description</w:t>
      </w:r>
      <w:bookmarkEnd w:id="21"/>
    </w:p>
    <w:p>
      <w:pPr>
        <w:pStyle w:val="Compact"/>
      </w:pPr>
      <w:r>
        <w:t xml:space="preserve">Our innovative and growing company is hiring for a client onboarding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ient-onboarding-analyst"/>
      <w:r>
        <w:t xml:space="preserve">Responsibilities for client onboarding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Able to work in a fast paced environment and deal with sudden changes in priorities</w:t>
      </w:r>
    </w:p>
    <w:p>
      <w:pPr>
        <w:pStyle w:val="Compact"/>
        <w:numPr>
          <w:numId w:val="1001"/>
          <w:ilvl w:val="0"/>
        </w:numPr>
      </w:pPr>
      <w:r>
        <w:t xml:space="preserve">An excellent team worker, able to work in virtual global teams in a matrix organization</w:t>
      </w:r>
    </w:p>
    <w:p>
      <w:pPr>
        <w:pStyle w:val="Compact"/>
        <w:numPr>
          <w:numId w:val="1001"/>
          <w:ilvl w:val="0"/>
        </w:numPr>
      </w:pPr>
      <w:r>
        <w:t xml:space="preserve">Able to work under pressure in an environment heavily influenced by immovable regulatory compliance deadlines</w:t>
      </w:r>
    </w:p>
    <w:p>
      <w:pPr>
        <w:pStyle w:val="Compact"/>
        <w:numPr>
          <w:numId w:val="1001"/>
          <w:ilvl w:val="0"/>
        </w:numPr>
      </w:pPr>
      <w:r>
        <w:t xml:space="preserve">Escalate bottlenecks and capacity issues</w:t>
      </w:r>
    </w:p>
    <w:p>
      <w:pPr>
        <w:pStyle w:val="Compact"/>
        <w:numPr>
          <w:numId w:val="1001"/>
          <w:ilvl w:val="0"/>
        </w:numPr>
      </w:pPr>
      <w:r>
        <w:t xml:space="preserve">Handle all customer and stakeholder related processes regarding request, verifications and modifications</w:t>
      </w:r>
    </w:p>
    <w:p>
      <w:pPr>
        <w:pStyle w:val="Compact"/>
        <w:numPr>
          <w:numId w:val="1001"/>
          <w:ilvl w:val="0"/>
        </w:numPr>
      </w:pPr>
      <w:r>
        <w:t xml:space="preserve">Ensure the escalation of operational, regulatory and other risks to line manager</w:t>
      </w:r>
    </w:p>
    <w:p>
      <w:pPr>
        <w:pStyle w:val="Compact"/>
        <w:numPr>
          <w:numId w:val="1001"/>
          <w:ilvl w:val="0"/>
        </w:numPr>
      </w:pPr>
      <w:r>
        <w:t xml:space="preserve">Maintain strict discipline and rigor around deliverables</w:t>
      </w:r>
    </w:p>
    <w:p>
      <w:pPr>
        <w:pStyle w:val="Compact"/>
        <w:numPr>
          <w:numId w:val="1001"/>
          <w:ilvl w:val="0"/>
        </w:numPr>
      </w:pPr>
      <w:r>
        <w:t xml:space="preserve">Client Management Services is responsible for the onboarding and the ongoing management and oversight of related Due Diligence and maintenance activities for a client, on behalf of the business</w:t>
      </w:r>
    </w:p>
    <w:p>
      <w:pPr>
        <w:pStyle w:val="Compact"/>
        <w:numPr>
          <w:numId w:val="1001"/>
          <w:ilvl w:val="0"/>
        </w:numPr>
      </w:pPr>
      <w:r>
        <w:t xml:space="preserve">Responsible for managing the client experience throughout the client lifecycle onboarding, maintenance, periodic review, off boarding and client service related activities</w:t>
      </w:r>
    </w:p>
    <w:p>
      <w:pPr>
        <w:pStyle w:val="Compact"/>
        <w:numPr>
          <w:numId w:val="1001"/>
          <w:ilvl w:val="0"/>
        </w:numPr>
      </w:pPr>
      <w:r>
        <w:t xml:space="preserve">Ensure all Client Due Diligence requests and activities are resolved within agreed timeframes, and any issues that arise are escalated in a timely manner</w:t>
      </w:r>
    </w:p>
    <w:p>
      <w:pPr>
        <w:pStyle w:val="Heading2"/>
      </w:pPr>
      <w:bookmarkStart w:id="23" w:name="qualifications-for-client-onboarding-analyst"/>
      <w:r>
        <w:t xml:space="preserve">Qualifications for client onboarding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Fluent oral and written English and Korean</w:t>
      </w:r>
    </w:p>
    <w:p>
      <w:pPr>
        <w:pStyle w:val="Compact"/>
        <w:numPr>
          <w:numId w:val="1002"/>
          <w:ilvl w:val="0"/>
        </w:numPr>
      </w:pPr>
      <w:r>
        <w:t xml:space="preserve">Minimum of 3 years working experience in Investment Banking Operations or Finance</w:t>
      </w:r>
    </w:p>
    <w:p>
      <w:pPr>
        <w:pStyle w:val="Compact"/>
        <w:numPr>
          <w:numId w:val="1002"/>
          <w:ilvl w:val="0"/>
        </w:numPr>
      </w:pPr>
      <w:r>
        <w:t xml:space="preserve">Good understanding on FX/Derivatives and a plus with previous exposure in Local regulatory reporting</w:t>
      </w:r>
    </w:p>
    <w:p>
      <w:pPr>
        <w:pStyle w:val="Compact"/>
        <w:numPr>
          <w:numId w:val="1002"/>
          <w:ilvl w:val="0"/>
        </w:numPr>
      </w:pPr>
      <w:r>
        <w:t xml:space="preserve">Strong communication skills with the ability to interact with traders, other business partners and clients</w:t>
      </w:r>
    </w:p>
    <w:p>
      <w:pPr>
        <w:pStyle w:val="Compact"/>
        <w:numPr>
          <w:numId w:val="1002"/>
          <w:ilvl w:val="0"/>
        </w:numPr>
      </w:pPr>
      <w:r>
        <w:t xml:space="preserve">Good grasp of risk and control concepts</w:t>
      </w:r>
    </w:p>
    <w:p>
      <w:pPr>
        <w:pStyle w:val="Compact"/>
        <w:numPr>
          <w:numId w:val="1002"/>
          <w:ilvl w:val="0"/>
        </w:numPr>
      </w:pPr>
      <w:r>
        <w:t xml:space="preserve">Show initiative and energy to improve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onboard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onboard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2021-10-28T13:10:33Z</dcterms:created>
  <dcterms:modified xsi:type="dcterms:W3CDTF">2021-10-28T13:10:33Z</dcterms:modified>
</cp:coreProperties>
</file>