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https://www.velvetjobs.com/job-descriptions/client-finance</w:t>
        </w:r>
      </w:hyperlink>
    </w:p>
    <w:p>
      <w:pPr>
        <w:pStyle w:val="Heading1"/>
      </w:pPr>
      <w:bookmarkStart w:id="21" w:name="example-of-client-finance-job-description"/>
      <w:r>
        <w:t xml:space="preserve">Example of Client Finance Job Description</w:t>
      </w:r>
      <w:bookmarkEnd w:id="21"/>
    </w:p>
    <w:p>
      <w:pPr>
        <w:pStyle w:val="Compact"/>
      </w:pPr>
      <w:r>
        <w:t xml:space="preserve">Our growing company is looking for a client finance.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finance"/>
      <w:r>
        <w:t xml:space="preserve">Responsibilities for client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 staff accountant</w:t>
      </w:r>
    </w:p>
    <w:p>
      <w:pPr>
        <w:pStyle w:val="Compact"/>
        <w:numPr>
          <w:numId w:val="1001"/>
          <w:ilvl w:val="0"/>
        </w:numPr>
      </w:pPr>
      <w:r>
        <w:t xml:space="preserve">7+ years of finance experience in an agency setting, PR experience is a plus</w:t>
      </w:r>
    </w:p>
    <w:p>
      <w:pPr>
        <w:pStyle w:val="Compact"/>
        <w:numPr>
          <w:numId w:val="1001"/>
          <w:ilvl w:val="0"/>
        </w:numPr>
      </w:pPr>
      <w:r>
        <w:t xml:space="preserve">Great at multitasking with an ability to complete multiple projects at a time</w:t>
      </w:r>
    </w:p>
    <w:p>
      <w:pPr>
        <w:pStyle w:val="Compact"/>
        <w:numPr>
          <w:numId w:val="1001"/>
          <w:ilvl w:val="0"/>
        </w:numPr>
      </w:pPr>
      <w:r>
        <w:t xml:space="preserve">Keen emotional intelligence and client relationship skills, experience working with high touch clients</w:t>
      </w:r>
    </w:p>
    <w:p>
      <w:pPr>
        <w:pStyle w:val="Compact"/>
        <w:numPr>
          <w:numId w:val="1001"/>
          <w:ilvl w:val="0"/>
        </w:numPr>
      </w:pPr>
      <w:r>
        <w:t xml:space="preserve">Ability to clearly present ideas both verbally and in writing</w:t>
      </w:r>
    </w:p>
    <w:p>
      <w:pPr>
        <w:pStyle w:val="Compact"/>
        <w:numPr>
          <w:numId w:val="1001"/>
          <w:ilvl w:val="0"/>
        </w:numPr>
      </w:pPr>
      <w:r>
        <w:t xml:space="preserve">Work closely with HR to track internal and external bench, assess needs and fit, and manage HR requests such as performance templates, promotion recommendations</w:t>
      </w:r>
    </w:p>
    <w:p>
      <w:pPr>
        <w:pStyle w:val="Compact"/>
        <w:numPr>
          <w:numId w:val="1001"/>
          <w:ilvl w:val="0"/>
        </w:numPr>
      </w:pPr>
      <w:r>
        <w:t xml:space="preserve">3+ years of related experience in Media Advertising</w:t>
      </w:r>
    </w:p>
    <w:p>
      <w:pPr>
        <w:pStyle w:val="Compact"/>
        <w:numPr>
          <w:numId w:val="1001"/>
          <w:ilvl w:val="0"/>
        </w:numPr>
      </w:pPr>
      <w:r>
        <w:t xml:space="preserve">You will have to build a long term relationship with clients</w:t>
      </w:r>
    </w:p>
    <w:p>
      <w:pPr>
        <w:pStyle w:val="Compact"/>
        <w:numPr>
          <w:numId w:val="1001"/>
          <w:ilvl w:val="0"/>
        </w:numPr>
      </w:pPr>
      <w:r>
        <w:t xml:space="preserve">Support NCG relationship managers in the preparation and presentation of marketing pitches to existing and potential clients under direction of Director NCG Finance</w:t>
      </w:r>
    </w:p>
    <w:p>
      <w:pPr>
        <w:pStyle w:val="Compact"/>
        <w:numPr>
          <w:numId w:val="1001"/>
          <w:ilvl w:val="0"/>
        </w:numPr>
      </w:pPr>
      <w:r>
        <w:t xml:space="preserve">Provide analysis and support to Director NCG Finance and NCG Finance colleagues for NCG advice on risk and return associated with loan transactions contemplated as part of client strategies</w:t>
      </w:r>
    </w:p>
    <w:p>
      <w:pPr>
        <w:pStyle w:val="Heading2"/>
      </w:pPr>
      <w:bookmarkStart w:id="23" w:name="qualifications-for-client-finance"/>
      <w:r>
        <w:t xml:space="preserve">Qualifications for client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strong relationship builder with a reputation for integrity and evoking trust and openness in Partners, colleagues and team members alike</w:t>
      </w:r>
    </w:p>
    <w:p>
      <w:pPr>
        <w:pStyle w:val="Compact"/>
        <w:numPr>
          <w:numId w:val="1002"/>
          <w:ilvl w:val="0"/>
        </w:numPr>
      </w:pPr>
      <w:r>
        <w:t xml:space="preserve">Action orientated, with a focus on continuous improvement in all areas of their work</w:t>
      </w:r>
    </w:p>
    <w:p>
      <w:pPr>
        <w:pStyle w:val="Compact"/>
        <w:numPr>
          <w:numId w:val="1002"/>
          <w:ilvl w:val="0"/>
        </w:numPr>
      </w:pPr>
      <w:r>
        <w:t xml:space="preserve">An able presenter / trainer</w:t>
      </w:r>
    </w:p>
    <w:p>
      <w:pPr>
        <w:pStyle w:val="Compact"/>
        <w:numPr>
          <w:numId w:val="1002"/>
          <w:ilvl w:val="0"/>
        </w:numPr>
      </w:pPr>
      <w:r>
        <w:t xml:space="preserve">Demonstrates high energy and productivity, and able to deliver quality results with a challenging but positive and influencing style</w:t>
      </w:r>
    </w:p>
    <w:p>
      <w:pPr>
        <w:pStyle w:val="Compact"/>
        <w:numPr>
          <w:numId w:val="1002"/>
          <w:ilvl w:val="0"/>
        </w:numPr>
      </w:pPr>
      <w:r>
        <w:t xml:space="preserve">Committed to developing mutually supportive relationships with the wider Business Development and Finance teams and able to effectively utilise the expertise available</w:t>
      </w:r>
    </w:p>
    <w:p>
      <w:pPr>
        <w:pStyle w:val="Compact"/>
        <w:numPr>
          <w:numId w:val="1002"/>
          <w:ilvl w:val="0"/>
        </w:numPr>
      </w:pPr>
      <w:r>
        <w:t xml:space="preserve">Highly motivated management team member with experience cultivating relationships inside and outside of primary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2021-10-28T18:36:19Z</dcterms:created>
  <dcterms:modified xsi:type="dcterms:W3CDTF">2021-10-28T18:36:19Z</dcterms:modified>
</cp:coreProperties>
</file>