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https://www.velvetjobs.com/job-descriptions/client-executive</w:t>
        </w:r>
      </w:hyperlink>
    </w:p>
    <w:p>
      <w:pPr>
        <w:pStyle w:val="Heading1"/>
      </w:pPr>
      <w:bookmarkStart w:id="21" w:name="example-of-client-executive-job-description"/>
      <w:r>
        <w:t xml:space="preserve">Example of Client Executive Job Description</w:t>
      </w:r>
      <w:bookmarkEnd w:id="21"/>
    </w:p>
    <w:p>
      <w:pPr>
        <w:pStyle w:val="Compact"/>
      </w:pPr>
      <w:r>
        <w:t xml:space="preserve">Our company is searching for experienced candidates for the position of client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ent-executive"/>
      <w:r>
        <w:t xml:space="preserve">Responsibilities for client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resolve customer queries and issues</w:t>
      </w:r>
    </w:p>
    <w:p>
      <w:pPr>
        <w:pStyle w:val="Compact"/>
        <w:numPr>
          <w:numId w:val="1001"/>
          <w:ilvl w:val="0"/>
        </w:numPr>
      </w:pPr>
      <w:r>
        <w:t xml:space="preserve">To liaise with and support the Client Services Team in the set up/administration of new accounts and the renewal process</w:t>
      </w:r>
    </w:p>
    <w:p>
      <w:pPr>
        <w:pStyle w:val="Compact"/>
        <w:numPr>
          <w:numId w:val="1001"/>
          <w:ilvl w:val="0"/>
        </w:numPr>
      </w:pPr>
      <w:r>
        <w:t xml:space="preserve">To help deliver service plans for all assigned clients</w:t>
      </w:r>
    </w:p>
    <w:p>
      <w:pPr>
        <w:pStyle w:val="Compact"/>
        <w:numPr>
          <w:numId w:val="1001"/>
          <w:ilvl w:val="0"/>
        </w:numPr>
      </w:pPr>
      <w:r>
        <w:t xml:space="preserve">To represent the company at events, sales presentations, conferences</w:t>
      </w:r>
    </w:p>
    <w:p>
      <w:pPr>
        <w:pStyle w:val="Compact"/>
        <w:numPr>
          <w:numId w:val="1001"/>
          <w:ilvl w:val="0"/>
        </w:numPr>
      </w:pPr>
      <w:r>
        <w:t xml:space="preserve">To be involved as appropriate in business projects</w:t>
      </w:r>
    </w:p>
    <w:p>
      <w:pPr>
        <w:pStyle w:val="Compact"/>
        <w:numPr>
          <w:numId w:val="1001"/>
          <w:ilvl w:val="0"/>
        </w:numPr>
      </w:pPr>
      <w:r>
        <w:t xml:space="preserve">Leading and negotiating revenue opportunities for all service elements (such as SLA’s, DRP, Mtnce, ) working with Service Management</w:t>
      </w:r>
    </w:p>
    <w:p>
      <w:pPr>
        <w:pStyle w:val="Compact"/>
        <w:numPr>
          <w:numId w:val="1001"/>
          <w:ilvl w:val="0"/>
        </w:numPr>
      </w:pPr>
      <w:r>
        <w:t xml:space="preserve">Support of initiatives for lead generation and marketing campaigns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 of process, sales playbooks and call guides necessary for the successful execution of a sales lead generation campaign</w:t>
      </w:r>
    </w:p>
    <w:p>
      <w:pPr>
        <w:pStyle w:val="Compact"/>
        <w:numPr>
          <w:numId w:val="1001"/>
          <w:ilvl w:val="0"/>
        </w:numPr>
      </w:pPr>
      <w:r>
        <w:t xml:space="preserve">Supporting marketing activities including trade shows, roundtables, client events and other related activities</w:t>
      </w:r>
    </w:p>
    <w:p>
      <w:pPr>
        <w:pStyle w:val="Compact"/>
        <w:numPr>
          <w:numId w:val="1001"/>
          <w:ilvl w:val="0"/>
        </w:numPr>
      </w:pPr>
      <w:r>
        <w:t xml:space="preserve">Support sales and pre-sales teams in researching, preparing material and supporting creation and formatting of bid documents, proposals and responses to RFI’s/RFP’s</w:t>
      </w:r>
    </w:p>
    <w:p>
      <w:pPr>
        <w:pStyle w:val="Heading2"/>
      </w:pPr>
      <w:bookmarkStart w:id="23" w:name="qualifications-for-client-executive"/>
      <w:r>
        <w:t xml:space="preserve">Qualifications for client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Create and lead winning sales strategies on complex pursuits including but not limited to competitive strategy, negotiations and navigating the relationships with key influencers in the account</w:t>
      </w:r>
    </w:p>
    <w:p>
      <w:pPr>
        <w:pStyle w:val="Compact"/>
        <w:numPr>
          <w:numId w:val="1002"/>
          <w:ilvl w:val="0"/>
        </w:numPr>
      </w:pPr>
      <w:r>
        <w:t xml:space="preserve">Lead in the development of action plans and ensure alignment with the global roadmap for delivery</w:t>
      </w:r>
    </w:p>
    <w:p>
      <w:pPr>
        <w:pStyle w:val="Compact"/>
        <w:numPr>
          <w:numId w:val="1002"/>
          <w:ilvl w:val="0"/>
        </w:numPr>
      </w:pPr>
      <w:r>
        <w:t xml:space="preserve">Excellent communications skills that fosters open communication with technical engineers, senior leaders and stake holders</w:t>
      </w:r>
    </w:p>
    <w:p>
      <w:pPr>
        <w:pStyle w:val="Compact"/>
        <w:numPr>
          <w:numId w:val="1002"/>
          <w:ilvl w:val="0"/>
        </w:numPr>
      </w:pPr>
      <w:r>
        <w:t xml:space="preserve">Provide periodic overviews of the contract and operational processes to the client and internally across the TVPT matrix</w:t>
      </w:r>
    </w:p>
    <w:p>
      <w:pPr>
        <w:pStyle w:val="Compact"/>
        <w:numPr>
          <w:numId w:val="1002"/>
          <w:ilvl w:val="0"/>
        </w:numPr>
      </w:pPr>
      <w:r>
        <w:t xml:space="preserve">CE should challenge client if they are not meeting their commitments, without compromising relationships</w:t>
      </w:r>
    </w:p>
    <w:p>
      <w:pPr>
        <w:pStyle w:val="Compact"/>
        <w:numPr>
          <w:numId w:val="1002"/>
          <w:ilvl w:val="0"/>
        </w:numPr>
      </w:pPr>
      <w:r>
        <w:t xml:space="preserve">Identify risks to the customer achieving their stated business goals and work with the team to build a risk mitigation plan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2021-10-28T18:36:24Z</dcterms:created>
  <dcterms:modified xsi:type="dcterms:W3CDTF">2021-10-28T18:36:24Z</dcterms:modified>
</cp:coreProperties>
</file>