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https://www.velvetjobs.com/job-descriptions/client-delivery</w:t>
        </w:r>
      </w:hyperlink>
    </w:p>
    <w:p>
      <w:pPr>
        <w:pStyle w:val="Heading1"/>
      </w:pPr>
      <w:bookmarkStart w:id="21" w:name="example-of-client-delivery-job-description"/>
      <w:r>
        <w:t xml:space="preserve">Example of Client Delivery Job Description</w:t>
      </w:r>
      <w:bookmarkEnd w:id="21"/>
    </w:p>
    <w:p>
      <w:pPr>
        <w:pStyle w:val="Compact"/>
      </w:pPr>
      <w:r>
        <w:t xml:space="preserve">Our growing company is searching for experienced candidates for the position of client delivery.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ent-delivery"/>
      <w:r>
        <w:t xml:space="preserve">Responsibilities for client delivery</w:t>
      </w:r>
      <w:bookmarkEnd w:id="22"/>
    </w:p>
    <w:p>
      <w:pPr>
        <w:pStyle w:val="Compact"/>
        <w:numPr>
          <w:numId w:val="1001"/>
          <w:ilvl w:val="0"/>
        </w:numPr>
      </w:pPr>
      <w:r>
        <w:t xml:space="preserve">Promotes positive relationships and strong partnerships for the benefit of the organization</w:t>
      </w:r>
    </w:p>
    <w:p>
      <w:pPr>
        <w:pStyle w:val="Compact"/>
        <w:numPr>
          <w:numId w:val="1001"/>
          <w:ilvl w:val="0"/>
        </w:numPr>
      </w:pPr>
      <w:r>
        <w:t xml:space="preserve">Proactive insight to identify opportunities to create efficiencies, add value and expand support provided</w:t>
      </w:r>
    </w:p>
    <w:p>
      <w:pPr>
        <w:pStyle w:val="Compact"/>
        <w:numPr>
          <w:numId w:val="1001"/>
          <w:ilvl w:val="0"/>
        </w:numPr>
      </w:pPr>
      <w:r>
        <w:t xml:space="preserve">Responsible for overall P&amp;L including forecasts</w:t>
      </w:r>
    </w:p>
    <w:p>
      <w:pPr>
        <w:pStyle w:val="Compact"/>
        <w:numPr>
          <w:numId w:val="1001"/>
          <w:ilvl w:val="0"/>
        </w:numPr>
      </w:pPr>
      <w:r>
        <w:t xml:space="preserve">Responsible for ensuring all accounts meet SLAs and customer satisfaction targets</w:t>
      </w:r>
    </w:p>
    <w:p>
      <w:pPr>
        <w:pStyle w:val="Compact"/>
        <w:numPr>
          <w:numId w:val="1001"/>
          <w:ilvl w:val="0"/>
        </w:numPr>
      </w:pPr>
      <w:r>
        <w:t xml:space="preserve">Will manage a combined portfolio of up to million in revenue</w:t>
      </w:r>
    </w:p>
    <w:p>
      <w:pPr>
        <w:pStyle w:val="Compact"/>
        <w:numPr>
          <w:numId w:val="1001"/>
          <w:ilvl w:val="0"/>
        </w:numPr>
      </w:pPr>
      <w:r>
        <w:t xml:space="preserve">Keep up to date on new/innovative methodologies needed to support Clients</w:t>
      </w:r>
    </w:p>
    <w:p>
      <w:pPr>
        <w:pStyle w:val="Compact"/>
        <w:numPr>
          <w:numId w:val="1001"/>
          <w:ilvl w:val="0"/>
        </w:numPr>
      </w:pPr>
      <w:r>
        <w:t xml:space="preserve">Manage expenses including maximization of recruiter productivity by assigning full work load to ensure sufficient billable hires</w:t>
      </w:r>
    </w:p>
    <w:p>
      <w:pPr>
        <w:pStyle w:val="Compact"/>
        <w:numPr>
          <w:numId w:val="1001"/>
          <w:ilvl w:val="0"/>
        </w:numPr>
      </w:pPr>
      <w:r>
        <w:t xml:space="preserve">Validate that all contract schedules are signed updated &amp; maintained in contract centralized location</w:t>
      </w:r>
    </w:p>
    <w:p>
      <w:pPr>
        <w:pStyle w:val="Compact"/>
        <w:numPr>
          <w:numId w:val="1001"/>
          <w:ilvl w:val="0"/>
        </w:numPr>
      </w:pPr>
      <w:r>
        <w:t xml:space="preserve">Familiar with contract schedules &amp; contractual terms with the ability to execute against them</w:t>
      </w:r>
    </w:p>
    <w:p>
      <w:pPr>
        <w:pStyle w:val="Compact"/>
        <w:numPr>
          <w:numId w:val="1001"/>
          <w:ilvl w:val="0"/>
        </w:numPr>
      </w:pPr>
      <w:r>
        <w:t xml:space="preserve">Assure that assigned areas of responsibilities are performed within contract targets to achieve revenues and control expenditures</w:t>
      </w:r>
    </w:p>
    <w:p>
      <w:pPr>
        <w:pStyle w:val="Heading2"/>
      </w:pPr>
      <w:bookmarkStart w:id="23" w:name="qualifications-for-client-delivery"/>
      <w:r>
        <w:t xml:space="preserve">Qualifications for client delivery</w:t>
      </w:r>
      <w:bookmarkEnd w:id="23"/>
    </w:p>
    <w:p>
      <w:pPr>
        <w:pStyle w:val="Compact"/>
        <w:numPr>
          <w:numId w:val="1002"/>
          <w:ilvl w:val="0"/>
        </w:numPr>
      </w:pPr>
      <w:r>
        <w:t xml:space="preserve">Ensure services are billed and collected within contract terms</w:t>
      </w:r>
    </w:p>
    <w:p>
      <w:pPr>
        <w:pStyle w:val="Compact"/>
        <w:numPr>
          <w:numId w:val="1002"/>
          <w:ilvl w:val="0"/>
        </w:numPr>
      </w:pPr>
      <w:r>
        <w:t xml:space="preserve">Responsible for overall account compliance to EEO &amp; Diversity standards</w:t>
      </w:r>
    </w:p>
    <w:p>
      <w:pPr>
        <w:pStyle w:val="Compact"/>
        <w:numPr>
          <w:numId w:val="1002"/>
          <w:ilvl w:val="0"/>
        </w:numPr>
      </w:pPr>
      <w:r>
        <w:t xml:space="preserve">Set specific account guidelines and policies as required</w:t>
      </w:r>
    </w:p>
    <w:p>
      <w:pPr>
        <w:pStyle w:val="Compact"/>
        <w:numPr>
          <w:numId w:val="1002"/>
          <w:ilvl w:val="0"/>
        </w:numPr>
      </w:pPr>
      <w:r>
        <w:t xml:space="preserve">Ensure adherence to corporate guidelines and policies</w:t>
      </w:r>
    </w:p>
    <w:p>
      <w:pPr>
        <w:pStyle w:val="Compact"/>
        <w:numPr>
          <w:numId w:val="1002"/>
          <w:ilvl w:val="0"/>
        </w:numPr>
      </w:pPr>
      <w:r>
        <w:t xml:space="preserve">Ensure team members conform to client and RSR processes and quality procedures as defined</w:t>
      </w:r>
    </w:p>
    <w:p>
      <w:pPr>
        <w:pStyle w:val="Compact"/>
        <w:numPr>
          <w:numId w:val="1002"/>
          <w:ilvl w:val="0"/>
        </w:numPr>
      </w:pPr>
      <w:r>
        <w:t xml:space="preserve">Define, manage, and lead special projects necessary to enhance our service offering to existing and anticipated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2021-10-28T13:26:06Z</dcterms:created>
  <dcterms:modified xsi:type="dcterms:W3CDTF">2021-10-28T13:26:06Z</dcterms:modified>
</cp:coreProperties>
</file>