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https://www.velvetjobs.com/job-descriptions/client-advisor</w:t>
        </w:r>
      </w:hyperlink>
    </w:p>
    <w:p>
      <w:pPr>
        <w:pStyle w:val="Heading1"/>
      </w:pPr>
      <w:bookmarkStart w:id="21" w:name="example-of-client-advisor-job-description"/>
      <w:r>
        <w:t xml:space="preserve">Example of Client Advisor Job Description</w:t>
      </w:r>
      <w:bookmarkEnd w:id="21"/>
    </w:p>
    <w:p>
      <w:pPr>
        <w:pStyle w:val="Compact"/>
      </w:pPr>
      <w:r>
        <w:t xml:space="preserve">Our innovative and growing company is looking to fill the role of client advisor. To join our growing team, please review the list of responsibilities and qualifications.</w:t>
      </w:r>
    </w:p>
    <w:p>
      <w:pPr>
        <w:pStyle w:val="Heading2"/>
      </w:pPr>
      <w:bookmarkStart w:id="22" w:name="responsibilities-for-client-advisor"/>
      <w:r>
        <w:t xml:space="preserve">Responsibilities for client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high standards of sales practices and service</w:t>
      </w:r>
    </w:p>
    <w:p>
      <w:pPr>
        <w:pStyle w:val="Compact"/>
        <w:numPr>
          <w:numId w:val="1001"/>
          <w:ilvl w:val="0"/>
        </w:numPr>
      </w:pPr>
      <w:r>
        <w:t xml:space="preserve">Executes cross selling strategies between Popular Securities, Popular One and/or Banco Popular de Puerto Rico</w:t>
      </w:r>
    </w:p>
    <w:p>
      <w:pPr>
        <w:pStyle w:val="Compact"/>
        <w:numPr>
          <w:numId w:val="1001"/>
          <w:ilvl w:val="0"/>
        </w:numPr>
      </w:pPr>
      <w:r>
        <w:t xml:space="preserve">Serves as a Broker of the Day, providing service to Popular Securities customers who need to buy or sell an investment product and their Financial Consultant/Advisor or Registered Sales Assistant is not available</w:t>
      </w:r>
    </w:p>
    <w:p>
      <w:pPr>
        <w:pStyle w:val="Compact"/>
        <w:numPr>
          <w:numId w:val="1001"/>
          <w:ilvl w:val="0"/>
        </w:numPr>
      </w:pPr>
      <w:r>
        <w:t xml:space="preserve">Supports the Senior Banking Consultants of BPPR Premium Banking Services Group that serves the Mass Affluent segment</w:t>
      </w:r>
    </w:p>
    <w:p>
      <w:pPr>
        <w:pStyle w:val="Compact"/>
        <w:numPr>
          <w:numId w:val="1001"/>
          <w:ilvl w:val="0"/>
        </w:numPr>
      </w:pPr>
      <w:r>
        <w:t xml:space="preserve">Works during the stock market open hours, even if is a holiday in Puerto Rico</w:t>
      </w:r>
    </w:p>
    <w:p>
      <w:pPr>
        <w:pStyle w:val="Compact"/>
        <w:numPr>
          <w:numId w:val="1001"/>
          <w:ilvl w:val="0"/>
        </w:numPr>
      </w:pPr>
      <w:r>
        <w:t xml:space="preserve">Build a book of business achieving growth targets by meeting client’s investment, trust, deposit and lending needs</w:t>
      </w:r>
    </w:p>
    <w:p>
      <w:pPr>
        <w:pStyle w:val="Compact"/>
        <w:numPr>
          <w:numId w:val="1001"/>
          <w:ilvl w:val="0"/>
        </w:numPr>
      </w:pPr>
      <w:r>
        <w:t xml:space="preserve">Utilize goal based planning to meet client needs</w:t>
      </w:r>
    </w:p>
    <w:p>
      <w:pPr>
        <w:pStyle w:val="Compact"/>
        <w:numPr>
          <w:numId w:val="1001"/>
          <w:ilvl w:val="0"/>
        </w:numPr>
      </w:pPr>
      <w:r>
        <w:t xml:space="preserve">Maintain an organized and consistent calling effort to build a strong network, develop a pipeline of opportunities, and generate client acquisition and expansion</w:t>
      </w:r>
    </w:p>
    <w:p>
      <w:pPr>
        <w:pStyle w:val="Compact"/>
        <w:numPr>
          <w:numId w:val="1001"/>
          <w:ilvl w:val="0"/>
        </w:numPr>
      </w:pPr>
      <w:r>
        <w:t xml:space="preserve">Assess and determine client’s trust and investment goals, presents proposals, and closes managed investment solutions</w:t>
      </w:r>
    </w:p>
    <w:p>
      <w:pPr>
        <w:pStyle w:val="Compact"/>
        <w:numPr>
          <w:numId w:val="1001"/>
          <w:ilvl w:val="0"/>
        </w:numPr>
      </w:pPr>
      <w:r>
        <w:t xml:space="preserve">Partner with Commercial, Mortgage and SBA teammates to develop relationships and client introductions</w:t>
      </w:r>
    </w:p>
    <w:p>
      <w:pPr>
        <w:pStyle w:val="Heading2"/>
      </w:pPr>
      <w:bookmarkStart w:id="23" w:name="qualifications-for-client-advisor"/>
      <w:r>
        <w:t xml:space="preserve">Qualifications for client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driven to achieve goals and career success</w:t>
      </w:r>
    </w:p>
    <w:p>
      <w:pPr>
        <w:pStyle w:val="Compact"/>
        <w:numPr>
          <w:numId w:val="1002"/>
          <w:ilvl w:val="0"/>
        </w:numPr>
      </w:pPr>
      <w:r>
        <w:t xml:space="preserve">One year of related sales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Manufacturer certifications as required</w:t>
      </w:r>
    </w:p>
    <w:p>
      <w:pPr>
        <w:pStyle w:val="Compact"/>
        <w:numPr>
          <w:numId w:val="1002"/>
          <w:ilvl w:val="0"/>
        </w:numPr>
      </w:pPr>
      <w:r>
        <w:t xml:space="preserve">Ability to work retail hours of dealership</w:t>
      </w:r>
    </w:p>
    <w:p>
      <w:pPr>
        <w:pStyle w:val="Compact"/>
        <w:numPr>
          <w:numId w:val="1002"/>
          <w:ilvl w:val="0"/>
        </w:numPr>
      </w:pPr>
      <w:r>
        <w:t xml:space="preserve">Cert CII qualified (or equivalent) Working towards ACII desirable</w:t>
      </w:r>
    </w:p>
    <w:p>
      <w:pPr>
        <w:pStyle w:val="Compact"/>
        <w:numPr>
          <w:numId w:val="1002"/>
          <w:ilvl w:val="0"/>
        </w:numPr>
      </w:pPr>
      <w:r>
        <w:t xml:space="preserve">Competitive salary that is internally equitable and externally competitive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2021-10-28T18:33:40Z</dcterms:created>
  <dcterms:modified xsi:type="dcterms:W3CDTF">2021-10-28T18:33:40Z</dcterms:modified>
</cp:coreProperties>
</file>