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https://www.velvetjobs.com/job-descriptions/client-accountant</w:t>
        </w:r>
      </w:hyperlink>
    </w:p>
    <w:p>
      <w:pPr>
        <w:pStyle w:val="Heading1"/>
      </w:pPr>
      <w:bookmarkStart w:id="21" w:name="example-of-client-accountant-job-description"/>
      <w:r>
        <w:t xml:space="preserve">Example of Client Accountant Job Description</w:t>
      </w:r>
      <w:bookmarkEnd w:id="21"/>
    </w:p>
    <w:p>
      <w:pPr>
        <w:pStyle w:val="Compact"/>
      </w:pPr>
      <w:r>
        <w:t xml:space="preserve">Our growing company is hiring for a client accountant.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ient-accountant"/>
      <w:r>
        <w:t xml:space="preserve">Responsibilities for client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directly with Corporate Controller to apply best practice accounting processes and ensure internal control procedures</w:t>
      </w:r>
    </w:p>
    <w:p>
      <w:pPr>
        <w:pStyle w:val="Compact"/>
        <w:numPr>
          <w:numId w:val="1001"/>
          <w:ilvl w:val="0"/>
        </w:numPr>
      </w:pPr>
      <w:r>
        <w:t xml:space="preserve">Managing, developing and training Part Qualified and Trainee staff who are responsible for a range of duties including (but not limited to) the posting of primary accounting entries and monthly management accounts for clients</w:t>
      </w:r>
    </w:p>
    <w:p>
      <w:pPr>
        <w:pStyle w:val="Compact"/>
        <w:numPr>
          <w:numId w:val="1001"/>
          <w:ilvl w:val="0"/>
        </w:numPr>
      </w:pPr>
      <w:r>
        <w:t xml:space="preserve">Prepare accounting records for use by client's management</w:t>
      </w:r>
    </w:p>
    <w:p>
      <w:pPr>
        <w:pStyle w:val="Compact"/>
        <w:numPr>
          <w:numId w:val="1001"/>
          <w:ilvl w:val="0"/>
        </w:numPr>
      </w:pPr>
      <w:r>
        <w:t xml:space="preserve">Reviewing bill payment of individual and entity clients</w:t>
      </w:r>
    </w:p>
    <w:p>
      <w:pPr>
        <w:pStyle w:val="Compact"/>
        <w:numPr>
          <w:numId w:val="1001"/>
          <w:ilvl w:val="0"/>
        </w:numPr>
      </w:pPr>
      <w:r>
        <w:t xml:space="preserve">Maintaining books and records for individuals and businesses</w:t>
      </w:r>
    </w:p>
    <w:p>
      <w:pPr>
        <w:pStyle w:val="Compact"/>
        <w:numPr>
          <w:numId w:val="1001"/>
          <w:ilvl w:val="0"/>
        </w:numPr>
      </w:pPr>
      <w:r>
        <w:t xml:space="preserve">Preparation of balance sheets and income statements</w:t>
      </w:r>
    </w:p>
    <w:p>
      <w:pPr>
        <w:pStyle w:val="Compact"/>
        <w:numPr>
          <w:numId w:val="1001"/>
          <w:ilvl w:val="0"/>
        </w:numPr>
      </w:pPr>
      <w:r>
        <w:t xml:space="preserve">Special projects and other requests as needed</w:t>
      </w:r>
    </w:p>
    <w:p>
      <w:pPr>
        <w:pStyle w:val="Compact"/>
        <w:numPr>
          <w:numId w:val="1001"/>
          <w:ilvl w:val="0"/>
        </w:numPr>
      </w:pPr>
      <w:r>
        <w:t xml:space="preserve">Preparation of annual and monthly accounts including budgets and forecasts</w:t>
      </w:r>
    </w:p>
    <w:p>
      <w:pPr>
        <w:pStyle w:val="Compact"/>
        <w:numPr>
          <w:numId w:val="1001"/>
          <w:ilvl w:val="0"/>
        </w:numPr>
      </w:pPr>
      <w:r>
        <w:t xml:space="preserve">Main point of contact for auditors</w:t>
      </w:r>
    </w:p>
    <w:p>
      <w:pPr>
        <w:pStyle w:val="Compact"/>
        <w:numPr>
          <w:numId w:val="1001"/>
          <w:ilvl w:val="0"/>
        </w:numPr>
      </w:pPr>
      <w:r>
        <w:t xml:space="preserve">Overseeing Account Payable Function</w:t>
      </w:r>
    </w:p>
    <w:p>
      <w:pPr>
        <w:pStyle w:val="Heading2"/>
      </w:pPr>
      <w:bookmarkStart w:id="23" w:name="qualifications-for-client-accountant"/>
      <w:r>
        <w:t xml:space="preserve">Qualifications for client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5-7 years of property management accounting required/real estate experience and commercial property management preferred</w:t>
      </w:r>
    </w:p>
    <w:p>
      <w:pPr>
        <w:pStyle w:val="Compact"/>
        <w:numPr>
          <w:numId w:val="1002"/>
          <w:ilvl w:val="0"/>
        </w:numPr>
      </w:pPr>
      <w:r>
        <w:t xml:space="preserve">Advanced level of IT skills is essential, notably expert competency level with Microsoft Excel and Word</w:t>
      </w:r>
    </w:p>
    <w:p>
      <w:pPr>
        <w:pStyle w:val="Compact"/>
        <w:numPr>
          <w:numId w:val="1002"/>
          <w:ilvl w:val="0"/>
        </w:numPr>
      </w:pPr>
      <w:r>
        <w:t xml:space="preserve">Proven ability to prioritize tasks and work to high level of accuracy in a high volume and busy environment</w:t>
      </w:r>
    </w:p>
    <w:p>
      <w:pPr>
        <w:pStyle w:val="Compact"/>
        <w:numPr>
          <w:numId w:val="1002"/>
          <w:ilvl w:val="0"/>
        </w:numPr>
      </w:pPr>
      <w:r>
        <w:t xml:space="preserve">Strong communication skills – ability to adapt communication style to clients, peers within different departments across the organization and management</w:t>
      </w:r>
    </w:p>
    <w:p>
      <w:pPr>
        <w:pStyle w:val="Compact"/>
        <w:numPr>
          <w:numId w:val="1002"/>
          <w:ilvl w:val="0"/>
        </w:numPr>
      </w:pPr>
      <w:r>
        <w:t xml:space="preserve">Demonstrates strong client service focus</w:t>
      </w:r>
    </w:p>
    <w:p>
      <w:pPr>
        <w:pStyle w:val="Compact"/>
        <w:numPr>
          <w:numId w:val="1002"/>
          <w:ilvl w:val="0"/>
        </w:numPr>
      </w:pPr>
      <w:r>
        <w:t xml:space="preserve">ACA/ACCA/CIMA/CPA Qualified or qualified through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2021-10-28T13:21:45Z</dcterms:created>
  <dcterms:modified xsi:type="dcterms:W3CDTF">2021-10-28T13:21:45Z</dcterms:modified>
</cp:coreProperties>
</file>