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</w:t>
        </w:r>
      </w:hyperlink>
    </w:p>
    <w:p>
      <w:pPr>
        <w:pStyle w:val="Heading1"/>
      </w:pPr>
      <w:bookmarkStart w:id="21" w:name="example-of-claims-job-description"/>
      <w:r>
        <w:t xml:space="preserve">Example of Claims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claims.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aims"/>
      <w:r>
        <w:t xml:space="preserve">Responsibilities for claims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Individual will learn, understand and be able to utilize state dig laws and statutes , 811 excavator requirements, NESC standards, CGA guidelines</w:t>
      </w:r>
    </w:p>
    <w:p>
      <w:pPr>
        <w:pStyle w:val="Compact"/>
        <w:numPr>
          <w:numId w:val="1001"/>
          <w:ilvl w:val="0"/>
        </w:numPr>
      </w:pPr>
      <w:r>
        <w:t xml:space="preserve">Claims advocacy for our clients</w:t>
      </w:r>
    </w:p>
    <w:p>
      <w:pPr>
        <w:pStyle w:val="Compact"/>
        <w:numPr>
          <w:numId w:val="1001"/>
          <w:ilvl w:val="0"/>
        </w:numPr>
      </w:pPr>
      <w:r>
        <w:t xml:space="preserve">Actively follow team procedures</w:t>
      </w:r>
    </w:p>
    <w:p>
      <w:pPr>
        <w:pStyle w:val="Compact"/>
        <w:numPr>
          <w:numId w:val="1001"/>
          <w:ilvl w:val="0"/>
        </w:numPr>
      </w:pPr>
      <w:r>
        <w:t xml:space="preserve">Understand where KPI levels are consistently met or exceeded</w:t>
      </w:r>
    </w:p>
    <w:p>
      <w:pPr>
        <w:pStyle w:val="Compact"/>
        <w:numPr>
          <w:numId w:val="1001"/>
          <w:ilvl w:val="0"/>
        </w:numPr>
      </w:pPr>
      <w:r>
        <w:t xml:space="preserve">Manages all workers' compensation claims processes including setting reserves, action plans, depositions, settlement negotiations/mediations and litigation</w:t>
      </w:r>
    </w:p>
    <w:p>
      <w:pPr>
        <w:pStyle w:val="Compact"/>
        <w:numPr>
          <w:numId w:val="1001"/>
          <w:ilvl w:val="0"/>
        </w:numPr>
      </w:pPr>
      <w:r>
        <w:t xml:space="preserve">Responsible for administering the Workers' Compensation program in monopolistic states and the Canadian provinces</w:t>
      </w:r>
    </w:p>
    <w:p>
      <w:pPr>
        <w:pStyle w:val="Compact"/>
        <w:numPr>
          <w:numId w:val="1001"/>
          <w:ilvl w:val="0"/>
        </w:numPr>
      </w:pPr>
      <w:r>
        <w:t xml:space="preserve">Manages the corporate reporting requirements from OSHA</w:t>
      </w:r>
    </w:p>
    <w:p>
      <w:pPr>
        <w:pStyle w:val="Compact"/>
        <w:numPr>
          <w:numId w:val="1001"/>
          <w:ilvl w:val="0"/>
        </w:numPr>
      </w:pPr>
      <w:r>
        <w:t xml:space="preserve">Coordinating and managing communication with internal and external stakeholders (e.g., underwriting, brokers, reinsurers, external vendors, ) to ensure the highest level of customer service</w:t>
      </w:r>
    </w:p>
    <w:p>
      <w:pPr>
        <w:pStyle w:val="Compact"/>
        <w:numPr>
          <w:numId w:val="1001"/>
          <w:ilvl w:val="0"/>
        </w:numPr>
      </w:pPr>
      <w:r>
        <w:t xml:space="preserve">Establish facts during the investigation of loss or incident</w:t>
      </w:r>
    </w:p>
    <w:p>
      <w:pPr>
        <w:pStyle w:val="Compact"/>
        <w:numPr>
          <w:numId w:val="1001"/>
          <w:ilvl w:val="0"/>
        </w:numPr>
      </w:pPr>
      <w:r>
        <w:t xml:space="preserve">Identify, analyze and confirm coverage</w:t>
      </w:r>
    </w:p>
    <w:p>
      <w:pPr>
        <w:pStyle w:val="Heading2"/>
      </w:pPr>
      <w:bookmarkStart w:id="23" w:name="qualifications-for-claims"/>
      <w:r>
        <w:t xml:space="preserve">Qualifications for claims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problem solving, multi-tasking and organizational skills</w:t>
      </w:r>
    </w:p>
    <w:p>
      <w:pPr>
        <w:pStyle w:val="Compact"/>
        <w:numPr>
          <w:numId w:val="1002"/>
          <w:ilvl w:val="0"/>
        </w:numPr>
      </w:pPr>
      <w:r>
        <w:t xml:space="preserve">Ability to read legal terms and conditions and understand their meaning and how it applies to work processes</w:t>
      </w:r>
    </w:p>
    <w:p>
      <w:pPr>
        <w:pStyle w:val="Compact"/>
        <w:numPr>
          <w:numId w:val="1002"/>
          <w:ilvl w:val="0"/>
        </w:numPr>
      </w:pPr>
      <w:r>
        <w:t xml:space="preserve">PC skills including (but not limited to) advanced Word, Excel, Access, and Internet</w:t>
      </w:r>
    </w:p>
    <w:p>
      <w:pPr>
        <w:pStyle w:val="Compact"/>
        <w:numPr>
          <w:numId w:val="1002"/>
          <w:ilvl w:val="0"/>
        </w:numPr>
      </w:pPr>
      <w:r>
        <w:t xml:space="preserve">Legal documentation (credit agreements, amendments)</w:t>
      </w:r>
    </w:p>
    <w:p>
      <w:pPr>
        <w:pStyle w:val="Compact"/>
        <w:numPr>
          <w:numId w:val="1002"/>
          <w:ilvl w:val="0"/>
        </w:numPr>
      </w:pPr>
      <w:r>
        <w:t xml:space="preserve">Review and consume information, formulate a recommendation based on language</w:t>
      </w:r>
    </w:p>
    <w:p>
      <w:pPr>
        <w:pStyle w:val="Compact"/>
        <w:numPr>
          <w:numId w:val="1002"/>
          <w:ilvl w:val="0"/>
        </w:numPr>
      </w:pPr>
      <w:r>
        <w:t xml:space="preserve">Ability to grasp complex scenarios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2021-10-28T13:36:16Z</dcterms:created>
  <dcterms:modified xsi:type="dcterms:W3CDTF">2021-10-28T13:36:16Z</dcterms:modified>
</cp:coreProperties>
</file>