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https://www.velvetjobs.com/job-descriptions/claims-administrator</w:t>
        </w:r>
      </w:hyperlink>
    </w:p>
    <w:p>
      <w:pPr>
        <w:pStyle w:val="Heading1"/>
      </w:pPr>
      <w:bookmarkStart w:id="21" w:name="example-of-claims-administrator-job-description"/>
      <w:r>
        <w:t xml:space="preserve">Example of Claims Administrator Job Description</w:t>
      </w:r>
      <w:bookmarkEnd w:id="21"/>
    </w:p>
    <w:p>
      <w:pPr>
        <w:pStyle w:val="Compact"/>
      </w:pPr>
      <w:r>
        <w:t xml:space="preserve">Our innovative and growing company is looking for a claims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aims-administrator"/>
      <w:r>
        <w:t xml:space="preserve">Responsibilities for claims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performance and identify problem areas</w:t>
      </w:r>
    </w:p>
    <w:p>
      <w:pPr>
        <w:pStyle w:val="Compact"/>
        <w:numPr>
          <w:numId w:val="1001"/>
          <w:ilvl w:val="0"/>
        </w:numPr>
      </w:pPr>
      <w:r>
        <w:t xml:space="preserve">Define team goals with Director and actively communicates goals and trains to best practice</w:t>
      </w:r>
    </w:p>
    <w:p>
      <w:pPr>
        <w:pStyle w:val="Compact"/>
        <w:numPr>
          <w:numId w:val="1001"/>
          <w:ilvl w:val="0"/>
        </w:numPr>
      </w:pPr>
      <w:r>
        <w:t xml:space="preserve">Adjust company/department policies to include any changes to practice</w:t>
      </w:r>
    </w:p>
    <w:p>
      <w:pPr>
        <w:pStyle w:val="Compact"/>
        <w:numPr>
          <w:numId w:val="1001"/>
          <w:ilvl w:val="0"/>
        </w:numPr>
      </w:pPr>
      <w:r>
        <w:t xml:space="preserve">Tracks educational training and appropriate licenses and/or certifications for team and reports to Director on a regular basis</w:t>
      </w:r>
    </w:p>
    <w:p>
      <w:pPr>
        <w:pStyle w:val="Compact"/>
        <w:numPr>
          <w:numId w:val="1001"/>
          <w:ilvl w:val="0"/>
        </w:numPr>
      </w:pPr>
      <w:r>
        <w:t xml:space="preserve">Assist with processing of liability claims as needed</w:t>
      </w:r>
    </w:p>
    <w:p>
      <w:pPr>
        <w:pStyle w:val="Compact"/>
        <w:numPr>
          <w:numId w:val="1001"/>
          <w:ilvl w:val="0"/>
        </w:numPr>
      </w:pPr>
      <w:r>
        <w:t xml:space="preserve">Manage third party handling claims through insurance carrier</w:t>
      </w:r>
    </w:p>
    <w:p>
      <w:pPr>
        <w:pStyle w:val="Compact"/>
        <w:numPr>
          <w:numId w:val="1001"/>
          <w:ilvl w:val="0"/>
        </w:numPr>
      </w:pPr>
      <w:r>
        <w:t xml:space="preserve">Work with Aaron’s legal team on assigning counsel and tracking legal spend</w:t>
      </w:r>
    </w:p>
    <w:p>
      <w:pPr>
        <w:pStyle w:val="Compact"/>
        <w:numPr>
          <w:numId w:val="1001"/>
          <w:ilvl w:val="0"/>
        </w:numPr>
      </w:pPr>
      <w:r>
        <w:t xml:space="preserve">Educate field office operations on the claims process</w:t>
      </w:r>
    </w:p>
    <w:p>
      <w:pPr>
        <w:pStyle w:val="Compact"/>
        <w:numPr>
          <w:numId w:val="1001"/>
          <w:ilvl w:val="0"/>
        </w:numPr>
      </w:pPr>
      <w:r>
        <w:t xml:space="preserve">Coordination of all worker’s compensation claims for Aaron’s</w:t>
      </w:r>
    </w:p>
    <w:p>
      <w:pPr>
        <w:pStyle w:val="Compact"/>
        <w:numPr>
          <w:numId w:val="1001"/>
          <w:ilvl w:val="0"/>
        </w:numPr>
      </w:pPr>
      <w:r>
        <w:t xml:space="preserve">Administration of the company’s Return to Work program by working with associates, managers, and medical staff to ensure that associates returning to work with restrictions are returning to a job that can accommodate the restrictions</w:t>
      </w:r>
    </w:p>
    <w:p>
      <w:pPr>
        <w:pStyle w:val="Heading2"/>
      </w:pPr>
      <w:bookmarkStart w:id="23" w:name="qualifications-for-claims-administrator"/>
      <w:r>
        <w:t xml:space="preserve">Qualifications for claims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sense of urgency and demonstrated commitment to meet deadlines</w:t>
      </w:r>
    </w:p>
    <w:p>
      <w:pPr>
        <w:pStyle w:val="Compact"/>
        <w:numPr>
          <w:numId w:val="1002"/>
          <w:ilvl w:val="0"/>
        </w:numPr>
      </w:pPr>
      <w:r>
        <w:t xml:space="preserve">Prior experience managing litigation of general liability claims preferred</w:t>
      </w:r>
    </w:p>
    <w:p>
      <w:pPr>
        <w:pStyle w:val="Compact"/>
        <w:numPr>
          <w:numId w:val="1002"/>
          <w:ilvl w:val="0"/>
        </w:numPr>
      </w:pPr>
      <w:r>
        <w:t xml:space="preserve">Must have excellent empathic skills and the ability to deal with conflict</w:t>
      </w:r>
    </w:p>
    <w:p>
      <w:pPr>
        <w:pStyle w:val="Compact"/>
        <w:numPr>
          <w:numId w:val="1002"/>
          <w:ilvl w:val="0"/>
        </w:numPr>
      </w:pPr>
      <w:r>
        <w:t xml:space="preserve">Must be able to handle confidential information in a mature and professional manner while using sound judgment and discretion in processing claims and assisting the adjusting staff</w:t>
      </w:r>
    </w:p>
    <w:p>
      <w:pPr>
        <w:pStyle w:val="Compact"/>
        <w:numPr>
          <w:numId w:val="1002"/>
          <w:ilvl w:val="0"/>
        </w:numPr>
      </w:pPr>
      <w:r>
        <w:t xml:space="preserve">Nursing or medical background preferred</w:t>
      </w:r>
    </w:p>
    <w:p>
      <w:pPr>
        <w:pStyle w:val="Compact"/>
        <w:numPr>
          <w:numId w:val="1002"/>
          <w:ilvl w:val="0"/>
        </w:numPr>
      </w:pPr>
      <w:r>
        <w:t xml:space="preserve">Mortgage insurance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2021-10-28T13:33:10Z</dcterms:created>
  <dcterms:modified xsi:type="dcterms:W3CDTF">2021-10-28T13:33:10Z</dcterms:modified>
</cp:coreProperties>
</file>