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https://www.velvetjobs.com/job-descriptions/claims-adjuster</w:t>
        </w:r>
      </w:hyperlink>
    </w:p>
    <w:p>
      <w:pPr>
        <w:pStyle w:val="Heading1"/>
      </w:pPr>
      <w:bookmarkStart w:id="21" w:name="example-of-claims-adjuster-job-description"/>
      <w:r>
        <w:t xml:space="preserve">Example of Claims Adjuster Job Description</w:t>
      </w:r>
      <w:bookmarkEnd w:id="21"/>
    </w:p>
    <w:p>
      <w:pPr>
        <w:pStyle w:val="Compact"/>
      </w:pPr>
      <w:r>
        <w:t xml:space="preserve">Our growing company is looking to fill the role of claims adjuster. To join our growing team, please review the list of responsibilities and qualifications.</w:t>
      </w:r>
    </w:p>
    <w:p>
      <w:pPr>
        <w:pStyle w:val="Heading2"/>
      </w:pPr>
      <w:bookmarkStart w:id="22" w:name="responsibilities-for-claims-adjuster"/>
      <w:r>
        <w:t xml:space="preserve">Responsibilities for claims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 variety of tasks under the direction of management to investigate, evaluate, claims according to the company standards, the Nevada Innkeepers Statute and applicable insurance coverage</w:t>
      </w:r>
    </w:p>
    <w:p>
      <w:pPr>
        <w:pStyle w:val="Compact"/>
        <w:numPr>
          <w:numId w:val="1001"/>
          <w:ilvl w:val="0"/>
        </w:numPr>
      </w:pPr>
      <w:r>
        <w:t xml:space="preserve">The position will have no settlement authority but will train to understand settlement rational</w:t>
      </w:r>
    </w:p>
    <w:p>
      <w:pPr>
        <w:pStyle w:val="Compact"/>
        <w:numPr>
          <w:numId w:val="1001"/>
          <w:ilvl w:val="0"/>
        </w:numPr>
      </w:pPr>
      <w:r>
        <w:t xml:space="preserve">Responsible for answering phones, routing calls and providing general information to guests</w:t>
      </w:r>
    </w:p>
    <w:p>
      <w:pPr>
        <w:pStyle w:val="Compact"/>
        <w:numPr>
          <w:numId w:val="1001"/>
          <w:ilvl w:val="0"/>
        </w:numPr>
      </w:pPr>
      <w:r>
        <w:t xml:space="preserve">Prepares written correspondence, file, fax, photocopy and process incoming and outgoing mail</w:t>
      </w:r>
    </w:p>
    <w:p>
      <w:pPr>
        <w:pStyle w:val="Compact"/>
        <w:numPr>
          <w:numId w:val="1001"/>
          <w:ilvl w:val="0"/>
        </w:numPr>
      </w:pPr>
      <w:r>
        <w:t xml:space="preserve">Assist the Claims Representatives with support as needed</w:t>
      </w:r>
    </w:p>
    <w:p>
      <w:pPr>
        <w:pStyle w:val="Compact"/>
        <w:numPr>
          <w:numId w:val="1001"/>
          <w:ilvl w:val="0"/>
        </w:numPr>
      </w:pPr>
      <w:r>
        <w:t xml:space="preserve">Support the management of the department as needed</w:t>
      </w:r>
    </w:p>
    <w:p>
      <w:pPr>
        <w:pStyle w:val="Compact"/>
        <w:numPr>
          <w:numId w:val="1001"/>
          <w:ilvl w:val="0"/>
        </w:numPr>
      </w:pPr>
      <w:r>
        <w:t xml:space="preserve">Weekend “on-call” responsibility once the employee has satisfactorily learn the department procedure as support for the primary on-call Claims Representative</w:t>
      </w:r>
    </w:p>
    <w:p>
      <w:pPr>
        <w:pStyle w:val="Compact"/>
        <w:numPr>
          <w:numId w:val="1001"/>
          <w:ilvl w:val="0"/>
        </w:numPr>
      </w:pPr>
      <w:r>
        <w:t xml:space="preserve">Take responsibility for handling various accounts within the Casualty claims team</w:t>
      </w:r>
    </w:p>
    <w:p>
      <w:pPr>
        <w:pStyle w:val="Compact"/>
        <w:numPr>
          <w:numId w:val="1001"/>
          <w:ilvl w:val="0"/>
        </w:numPr>
      </w:pPr>
      <w:r>
        <w:t xml:space="preserve">COLLABORATE.Be part of a team dedicated to AAA members and one another</w:t>
      </w:r>
    </w:p>
    <w:p>
      <w:pPr>
        <w:pStyle w:val="Compact"/>
        <w:numPr>
          <w:numId w:val="1001"/>
          <w:ilvl w:val="0"/>
        </w:numPr>
      </w:pPr>
      <w:r>
        <w:t xml:space="preserve">Analyze and process claims, correspondence and status inquiries from both providers and members</w:t>
      </w:r>
    </w:p>
    <w:p>
      <w:pPr>
        <w:pStyle w:val="Heading2"/>
      </w:pPr>
      <w:bookmarkStart w:id="23" w:name="qualifications-for-claims-adjuster"/>
      <w:r>
        <w:t xml:space="preserve">Qualifications for claims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automotive / technical experience at either a manufacturer or dealer level is required, especially in the Parts and Service area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Suite and other PC applications</w:t>
      </w:r>
    </w:p>
    <w:p>
      <w:pPr>
        <w:pStyle w:val="Compact"/>
        <w:numPr>
          <w:numId w:val="1002"/>
          <w:ilvl w:val="0"/>
        </w:numPr>
      </w:pPr>
      <w:r>
        <w:t xml:space="preserve">ASE Automobile &amp; Light Truck Certified Preferred</w:t>
      </w:r>
    </w:p>
    <w:p>
      <w:pPr>
        <w:pStyle w:val="Compact"/>
        <w:numPr>
          <w:numId w:val="1002"/>
          <w:ilvl w:val="0"/>
        </w:numPr>
      </w:pPr>
      <w:r>
        <w:t xml:space="preserve">Excellent computer skills including are needed due to multiple claim systems and automated recovery tools such as ISO, Arbitration Forums</w:t>
      </w:r>
    </w:p>
    <w:p>
      <w:pPr>
        <w:pStyle w:val="Compact"/>
        <w:numPr>
          <w:numId w:val="1002"/>
          <w:ilvl w:val="0"/>
        </w:numPr>
      </w:pPr>
      <w:r>
        <w:t xml:space="preserve">Ability to carry out detailed written or verbal instructions</w:t>
      </w:r>
    </w:p>
    <w:p>
      <w:pPr>
        <w:pStyle w:val="Compact"/>
        <w:numPr>
          <w:numId w:val="1002"/>
          <w:ilvl w:val="0"/>
        </w:numPr>
      </w:pPr>
      <w:r>
        <w:t xml:space="preserve">Ability to perform 80 percent sedentary work, exerting up to 10 pounds of force occasionally and negligible force frequently or constantly to move objects, including the human body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2021-10-28T13:22:08Z</dcterms:created>
  <dcterms:modified xsi:type="dcterms:W3CDTF">2021-10-28T13:22:08Z</dcterms:modified>
</cp:coreProperties>
</file>